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34C95" w14:textId="4BE320E9" w:rsidR="00241237" w:rsidRPr="00CF0DF6" w:rsidRDefault="00ED4329" w:rsidP="00241237">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2188672" behindDoc="0" locked="0" layoutInCell="1" allowOverlap="1" wp14:anchorId="63725D24" wp14:editId="70DED64E">
                <wp:simplePos x="0" y="0"/>
                <wp:positionH relativeFrom="margin">
                  <wp:align>right</wp:align>
                </wp:positionH>
                <wp:positionV relativeFrom="paragraph">
                  <wp:posOffset>194310</wp:posOffset>
                </wp:positionV>
                <wp:extent cx="103822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A777A1" w14:textId="357DE0CC" w:rsidR="00ED4329" w:rsidRPr="00ED4329" w:rsidRDefault="00ED4329" w:rsidP="00ED4329">
                            <w:pPr>
                              <w:jc w:val="center"/>
                              <w:rPr>
                                <w:rFonts w:hint="eastAsia"/>
                                <w:sz w:val="24"/>
                              </w:rPr>
                            </w:pPr>
                            <w:r w:rsidRPr="00ED4329">
                              <w:rPr>
                                <w:rFonts w:hint="eastAsia"/>
                                <w:sz w:val="24"/>
                              </w:rPr>
                              <w:t>資料</w:t>
                            </w:r>
                            <w:r w:rsidRPr="00ED4329">
                              <w:rPr>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25D24" id="正方形/長方形 2" o:spid="_x0000_s1026" style="position:absolute;left:0;text-align:left;margin-left:30.55pt;margin-top:15.3pt;width:81.75pt;height:24pt;z-index:25218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" fillcolor="white [3201]" strokecolor="black [3213]" strokeweight="1pt">
                <v:textbox>
                  <w:txbxContent>
                    <w:p w14:paraId="0BA777A1" w14:textId="357DE0CC" w:rsidR="00ED4329" w:rsidRPr="00ED4329" w:rsidRDefault="00ED4329" w:rsidP="00ED4329">
                      <w:pPr>
                        <w:jc w:val="center"/>
                        <w:rPr>
                          <w:rFonts w:hint="eastAsia"/>
                          <w:sz w:val="24"/>
                        </w:rPr>
                      </w:pPr>
                      <w:r w:rsidRPr="00ED4329">
                        <w:rPr>
                          <w:rFonts w:hint="eastAsia"/>
                          <w:sz w:val="24"/>
                        </w:rPr>
                        <w:t>資料</w:t>
                      </w:r>
                      <w:r w:rsidRPr="00ED4329">
                        <w:rPr>
                          <w:sz w:val="24"/>
                        </w:rPr>
                        <w:t>１</w:t>
                      </w:r>
                    </w:p>
                  </w:txbxContent>
                </v:textbox>
                <w10:wrap anchorx="margin"/>
              </v:rect>
            </w:pict>
          </mc:Fallback>
        </mc:AlternateContent>
      </w:r>
    </w:p>
    <w:p w14:paraId="15EDAABA" w14:textId="77777777" w:rsidR="00241237" w:rsidRPr="00CF0DF6" w:rsidRDefault="00241237" w:rsidP="00241237">
      <w:pPr>
        <w:rPr>
          <w:rFonts w:ascii="BIZ UDゴシック" w:eastAsia="BIZ UDゴシック" w:hAnsi="BIZ UDゴシック"/>
        </w:rPr>
      </w:pPr>
    </w:p>
    <w:p w14:paraId="59BB56B1" w14:textId="77777777" w:rsidR="00241237" w:rsidRPr="00CF0DF6" w:rsidRDefault="00241237" w:rsidP="00241237">
      <w:pPr>
        <w:rPr>
          <w:rFonts w:ascii="BIZ UDゴシック" w:eastAsia="BIZ UDゴシック" w:hAnsi="BIZ UDゴシック"/>
        </w:rPr>
      </w:pPr>
    </w:p>
    <w:p w14:paraId="02F9BC31" w14:textId="77777777" w:rsidR="00241237" w:rsidRPr="00CF0DF6" w:rsidRDefault="00241237" w:rsidP="00241237">
      <w:pPr>
        <w:rPr>
          <w:rFonts w:ascii="BIZ UDゴシック" w:eastAsia="BIZ UDゴシック" w:hAnsi="BIZ UDゴシック"/>
        </w:rPr>
      </w:pPr>
    </w:p>
    <w:p w14:paraId="41B548E4" w14:textId="77777777" w:rsidR="00241237" w:rsidRPr="00CF0DF6" w:rsidRDefault="00241237" w:rsidP="00241237">
      <w:pPr>
        <w:rPr>
          <w:rFonts w:ascii="BIZ UDゴシック" w:eastAsia="BIZ UDゴシック" w:hAnsi="BIZ UDゴシック"/>
        </w:rPr>
      </w:pPr>
    </w:p>
    <w:p w14:paraId="62BA294C" w14:textId="77777777" w:rsidR="00241237" w:rsidRPr="00CF0DF6" w:rsidRDefault="00241237" w:rsidP="00241237">
      <w:pPr>
        <w:rPr>
          <w:rFonts w:ascii="BIZ UDゴシック" w:eastAsia="BIZ UDゴシック" w:hAnsi="BIZ UDゴシック"/>
        </w:rPr>
      </w:pPr>
      <w:bookmarkStart w:id="0" w:name="_GoBack"/>
      <w:bookmarkEnd w:id="0"/>
    </w:p>
    <w:p w14:paraId="1ACF2A9E" w14:textId="058261B3" w:rsidR="00241237" w:rsidRPr="00CF0DF6" w:rsidRDefault="00241237" w:rsidP="00241237">
      <w:pPr>
        <w:rPr>
          <w:rFonts w:ascii="BIZ UDゴシック" w:eastAsia="BIZ UDゴシック" w:hAnsi="BIZ UDゴシック"/>
        </w:rPr>
      </w:pPr>
    </w:p>
    <w:p w14:paraId="18A2B95B" w14:textId="77777777" w:rsidR="00241237" w:rsidRPr="00CF0DF6" w:rsidRDefault="00241237" w:rsidP="00241237">
      <w:pPr>
        <w:rPr>
          <w:rFonts w:ascii="BIZ UDゴシック" w:eastAsia="BIZ UDゴシック" w:hAnsi="BIZ UDゴシック"/>
        </w:rPr>
      </w:pPr>
    </w:p>
    <w:p w14:paraId="35AD9640" w14:textId="77777777" w:rsidR="00241237" w:rsidRPr="00CF0DF6" w:rsidRDefault="00241237" w:rsidP="00241237">
      <w:pPr>
        <w:jc w:val="center"/>
        <w:rPr>
          <w:rFonts w:ascii="BIZ UDゴシック" w:eastAsia="BIZ UDゴシック" w:hAnsi="BIZ UDゴシック"/>
          <w:kern w:val="0"/>
          <w:sz w:val="48"/>
        </w:rPr>
      </w:pPr>
      <w:r w:rsidRPr="00CF0DF6">
        <w:rPr>
          <w:rFonts w:ascii="BIZ UDゴシック" w:eastAsia="BIZ UDゴシック" w:hAnsi="BIZ UDゴシック" w:hint="eastAsia"/>
          <w:kern w:val="0"/>
          <w:sz w:val="48"/>
        </w:rPr>
        <w:t>津島市</w:t>
      </w:r>
      <w:r w:rsidRPr="00CF0DF6">
        <w:rPr>
          <w:rFonts w:ascii="BIZ UDゴシック" w:eastAsia="BIZ UDゴシック" w:hAnsi="BIZ UDゴシック"/>
          <w:kern w:val="0"/>
          <w:sz w:val="48"/>
        </w:rPr>
        <w:br/>
      </w:r>
      <w:r w:rsidR="00545A1A" w:rsidRPr="00CF0DF6">
        <w:rPr>
          <w:rFonts w:ascii="BIZ UDゴシック" w:eastAsia="BIZ UDゴシック" w:hAnsi="BIZ UDゴシック" w:hint="eastAsia"/>
          <w:kern w:val="0"/>
          <w:sz w:val="48"/>
        </w:rPr>
        <w:t>子ども・子育て支援に関する</w:t>
      </w:r>
      <w:r w:rsidRPr="00CF0DF6">
        <w:rPr>
          <w:rFonts w:ascii="BIZ UDゴシック" w:eastAsia="BIZ UDゴシック" w:hAnsi="BIZ UDゴシック" w:hint="eastAsia"/>
          <w:kern w:val="0"/>
          <w:sz w:val="48"/>
        </w:rPr>
        <w:t>アンケート調査</w:t>
      </w:r>
    </w:p>
    <w:p w14:paraId="5F69E5F2" w14:textId="417EC22A" w:rsidR="00241237" w:rsidRPr="00CF0DF6" w:rsidRDefault="00241237" w:rsidP="00241237">
      <w:pPr>
        <w:jc w:val="center"/>
        <w:rPr>
          <w:rFonts w:ascii="BIZ UDゴシック" w:eastAsia="BIZ UDゴシック" w:hAnsi="BIZ UDゴシック"/>
          <w:kern w:val="0"/>
          <w:sz w:val="48"/>
        </w:rPr>
      </w:pPr>
      <w:r w:rsidRPr="00CF0DF6">
        <w:rPr>
          <w:rFonts w:ascii="BIZ UDゴシック" w:eastAsia="BIZ UDゴシック" w:hAnsi="BIZ UDゴシック" w:hint="eastAsia"/>
          <w:kern w:val="0"/>
          <w:sz w:val="48"/>
        </w:rPr>
        <w:t>調査結果報告書</w:t>
      </w:r>
      <w:r w:rsidR="002C7029">
        <w:rPr>
          <w:rFonts w:ascii="BIZ UDゴシック" w:eastAsia="BIZ UDゴシック" w:hAnsi="BIZ UDゴシック" w:hint="eastAsia"/>
          <w:kern w:val="0"/>
          <w:sz w:val="48"/>
        </w:rPr>
        <w:t>（抜粋）</w:t>
      </w:r>
    </w:p>
    <w:p w14:paraId="7CA766CD" w14:textId="77777777" w:rsidR="00241237" w:rsidRPr="00CF0DF6" w:rsidRDefault="00241237" w:rsidP="00241237">
      <w:pPr>
        <w:rPr>
          <w:rFonts w:ascii="BIZ UDゴシック" w:eastAsia="BIZ UDゴシック" w:hAnsi="BIZ UDゴシック"/>
        </w:rPr>
      </w:pPr>
    </w:p>
    <w:p w14:paraId="3D1FCA46" w14:textId="77777777" w:rsidR="00241237" w:rsidRPr="00CF0DF6" w:rsidRDefault="00241237" w:rsidP="00241237">
      <w:pPr>
        <w:rPr>
          <w:rFonts w:ascii="BIZ UDゴシック" w:eastAsia="BIZ UDゴシック" w:hAnsi="BIZ UDゴシック"/>
        </w:rPr>
      </w:pPr>
    </w:p>
    <w:p w14:paraId="079FA664" w14:textId="77777777" w:rsidR="00241237" w:rsidRPr="00CF0DF6" w:rsidRDefault="00241237" w:rsidP="00241237">
      <w:pPr>
        <w:rPr>
          <w:rFonts w:ascii="BIZ UDゴシック" w:eastAsia="BIZ UDゴシック" w:hAnsi="BIZ UDゴシック"/>
        </w:rPr>
      </w:pPr>
    </w:p>
    <w:p w14:paraId="12BEFE55" w14:textId="77777777" w:rsidR="00241237" w:rsidRPr="00CF0DF6" w:rsidRDefault="00241237" w:rsidP="00241237">
      <w:pPr>
        <w:rPr>
          <w:rFonts w:ascii="BIZ UDゴシック" w:eastAsia="BIZ UDゴシック" w:hAnsi="BIZ UDゴシック"/>
        </w:rPr>
      </w:pPr>
    </w:p>
    <w:p w14:paraId="442FB89A" w14:textId="7B428782" w:rsidR="00241237" w:rsidRPr="00CF0DF6" w:rsidRDefault="00241237" w:rsidP="00241237">
      <w:pPr>
        <w:rPr>
          <w:rFonts w:ascii="BIZ UDゴシック" w:eastAsia="BIZ UDゴシック" w:hAnsi="BIZ UDゴシック"/>
        </w:rPr>
      </w:pPr>
    </w:p>
    <w:p w14:paraId="75C9CED9" w14:textId="77777777" w:rsidR="00241237" w:rsidRPr="00CF0DF6" w:rsidRDefault="00241237" w:rsidP="00241237">
      <w:pPr>
        <w:rPr>
          <w:rFonts w:ascii="BIZ UDゴシック" w:eastAsia="BIZ UDゴシック" w:hAnsi="BIZ UDゴシック"/>
        </w:rPr>
      </w:pPr>
    </w:p>
    <w:p w14:paraId="5A11520B" w14:textId="77777777" w:rsidR="00241237" w:rsidRPr="00CF0DF6" w:rsidRDefault="00241237" w:rsidP="00241237">
      <w:pPr>
        <w:rPr>
          <w:rFonts w:ascii="BIZ UDゴシック" w:eastAsia="BIZ UDゴシック" w:hAnsi="BIZ UDゴシック"/>
        </w:rPr>
      </w:pPr>
    </w:p>
    <w:p w14:paraId="65854989" w14:textId="77777777" w:rsidR="00241237" w:rsidRPr="00CF0DF6" w:rsidRDefault="00241237" w:rsidP="00241237">
      <w:pPr>
        <w:rPr>
          <w:rFonts w:ascii="BIZ UDゴシック" w:eastAsia="BIZ UDゴシック" w:hAnsi="BIZ UDゴシック"/>
        </w:rPr>
      </w:pPr>
    </w:p>
    <w:p w14:paraId="4562E8EE" w14:textId="77777777" w:rsidR="00241237" w:rsidRPr="00CF0DF6" w:rsidRDefault="00241237" w:rsidP="00241237">
      <w:pPr>
        <w:rPr>
          <w:rFonts w:ascii="BIZ UDゴシック" w:eastAsia="BIZ UDゴシック" w:hAnsi="BIZ UDゴシック"/>
        </w:rPr>
      </w:pPr>
    </w:p>
    <w:p w14:paraId="7E8EDC55" w14:textId="77777777" w:rsidR="00241237" w:rsidRPr="00CF0DF6" w:rsidRDefault="00241237" w:rsidP="00241237">
      <w:pPr>
        <w:rPr>
          <w:rFonts w:ascii="BIZ UDゴシック" w:eastAsia="BIZ UDゴシック" w:hAnsi="BIZ UDゴシック"/>
        </w:rPr>
      </w:pPr>
    </w:p>
    <w:p w14:paraId="49A79BF8" w14:textId="77777777" w:rsidR="00241237" w:rsidRPr="00CF0DF6" w:rsidRDefault="00241237" w:rsidP="00241237">
      <w:pPr>
        <w:rPr>
          <w:rFonts w:ascii="BIZ UDゴシック" w:eastAsia="BIZ UDゴシック" w:hAnsi="BIZ UDゴシック"/>
        </w:rPr>
      </w:pPr>
    </w:p>
    <w:p w14:paraId="3E1752EF" w14:textId="77777777" w:rsidR="00241237" w:rsidRPr="00CF0DF6" w:rsidRDefault="00241237" w:rsidP="00241237">
      <w:pPr>
        <w:rPr>
          <w:rFonts w:ascii="BIZ UDゴシック" w:eastAsia="BIZ UDゴシック" w:hAnsi="BIZ UDゴシック"/>
        </w:rPr>
      </w:pPr>
    </w:p>
    <w:p w14:paraId="1FD56C80" w14:textId="77777777" w:rsidR="00241237" w:rsidRPr="00CF0DF6" w:rsidRDefault="00241237" w:rsidP="00241237">
      <w:pPr>
        <w:rPr>
          <w:rFonts w:ascii="BIZ UDゴシック" w:eastAsia="BIZ UDゴシック" w:hAnsi="BIZ UDゴシック"/>
        </w:rPr>
      </w:pPr>
    </w:p>
    <w:p w14:paraId="59B01D86" w14:textId="77777777" w:rsidR="00241237" w:rsidRPr="00CF0DF6" w:rsidRDefault="00241237" w:rsidP="00241237">
      <w:pPr>
        <w:rPr>
          <w:rFonts w:ascii="BIZ UDゴシック" w:eastAsia="BIZ UDゴシック" w:hAnsi="BIZ UDゴシック"/>
        </w:rPr>
      </w:pPr>
    </w:p>
    <w:p w14:paraId="54699244" w14:textId="77777777" w:rsidR="00241237" w:rsidRPr="00CF0DF6" w:rsidRDefault="00241237" w:rsidP="00241237">
      <w:pPr>
        <w:rPr>
          <w:rFonts w:ascii="BIZ UDゴシック" w:eastAsia="BIZ UDゴシック" w:hAnsi="BIZ UDゴシック"/>
        </w:rPr>
      </w:pPr>
    </w:p>
    <w:p w14:paraId="711D2CD1" w14:textId="77777777" w:rsidR="00241237" w:rsidRPr="00CF0DF6" w:rsidRDefault="00241237" w:rsidP="00241237">
      <w:pPr>
        <w:rPr>
          <w:rFonts w:ascii="BIZ UDゴシック" w:eastAsia="BIZ UDゴシック" w:hAnsi="BIZ UDゴシック"/>
        </w:rPr>
      </w:pPr>
    </w:p>
    <w:p w14:paraId="074D4045" w14:textId="77777777" w:rsidR="00241237" w:rsidRPr="00CF0DF6" w:rsidRDefault="00241237" w:rsidP="00241237">
      <w:pPr>
        <w:rPr>
          <w:rFonts w:ascii="BIZ UDゴシック" w:eastAsia="BIZ UDゴシック" w:hAnsi="BIZ UDゴシック"/>
        </w:rPr>
      </w:pPr>
    </w:p>
    <w:p w14:paraId="39A751BC" w14:textId="77777777" w:rsidR="00241237" w:rsidRPr="00CF0DF6" w:rsidRDefault="00241237" w:rsidP="00241237">
      <w:pPr>
        <w:rPr>
          <w:rFonts w:ascii="BIZ UDゴシック" w:eastAsia="BIZ UDゴシック" w:hAnsi="BIZ UDゴシック"/>
        </w:rPr>
      </w:pPr>
    </w:p>
    <w:p w14:paraId="62F77BC0" w14:textId="77777777" w:rsidR="00241237" w:rsidRPr="00CF0DF6" w:rsidRDefault="00241237" w:rsidP="00241237">
      <w:pPr>
        <w:rPr>
          <w:rFonts w:ascii="BIZ UDゴシック" w:eastAsia="BIZ UDゴシック" w:hAnsi="BIZ UDゴシック"/>
        </w:rPr>
      </w:pPr>
    </w:p>
    <w:p w14:paraId="4B536884" w14:textId="77777777" w:rsidR="00241237" w:rsidRPr="00CF0DF6" w:rsidRDefault="00241237" w:rsidP="00241237">
      <w:pPr>
        <w:rPr>
          <w:rFonts w:ascii="BIZ UDゴシック" w:eastAsia="BIZ UDゴシック" w:hAnsi="BIZ UDゴシック"/>
        </w:rPr>
      </w:pPr>
    </w:p>
    <w:p w14:paraId="59DD5BC8" w14:textId="62B1EAF9" w:rsidR="00241237" w:rsidRPr="00CF0DF6" w:rsidRDefault="004A3A0F" w:rsidP="00241237">
      <w:pPr>
        <w:jc w:val="center"/>
        <w:rPr>
          <w:rFonts w:ascii="BIZ UDゴシック" w:eastAsia="BIZ UDゴシック" w:hAnsi="BIZ UDゴシック"/>
          <w:sz w:val="36"/>
        </w:rPr>
      </w:pPr>
      <w:r>
        <w:rPr>
          <w:rFonts w:ascii="BIZ UDゴシック" w:eastAsia="BIZ UDゴシック" w:hAnsi="BIZ UDゴシック" w:hint="eastAsia"/>
          <w:kern w:val="0"/>
          <w:sz w:val="36"/>
        </w:rPr>
        <w:t>令和６</w:t>
      </w:r>
      <w:r w:rsidR="00241237" w:rsidRPr="00CF0DF6">
        <w:rPr>
          <w:rFonts w:ascii="BIZ UDゴシック" w:eastAsia="BIZ UDゴシック" w:hAnsi="BIZ UDゴシック" w:hint="eastAsia"/>
          <w:kern w:val="0"/>
          <w:sz w:val="36"/>
        </w:rPr>
        <w:t>年</w:t>
      </w:r>
      <w:r w:rsidRPr="004A3A0F">
        <w:rPr>
          <w:rFonts w:ascii="BIZ UDゴシック" w:eastAsia="BIZ UDゴシック" w:hAnsi="BIZ UDゴシック" w:hint="eastAsia"/>
          <w:kern w:val="0"/>
          <w:sz w:val="36"/>
        </w:rPr>
        <w:t>３</w:t>
      </w:r>
      <w:r w:rsidR="00241237" w:rsidRPr="00CF0DF6">
        <w:rPr>
          <w:rFonts w:ascii="BIZ UDゴシック" w:eastAsia="BIZ UDゴシック" w:hAnsi="BIZ UDゴシック" w:hint="eastAsia"/>
          <w:kern w:val="0"/>
          <w:sz w:val="36"/>
        </w:rPr>
        <w:t>月</w:t>
      </w:r>
    </w:p>
    <w:p w14:paraId="1C16DA9B" w14:textId="77777777" w:rsidR="00241237" w:rsidRPr="00CF0DF6" w:rsidRDefault="00545A1A" w:rsidP="00241237">
      <w:pPr>
        <w:jc w:val="center"/>
        <w:rPr>
          <w:rFonts w:ascii="BIZ UDゴシック" w:eastAsia="BIZ UDゴシック" w:hAnsi="BIZ UDゴシック"/>
          <w:kern w:val="0"/>
          <w:sz w:val="36"/>
        </w:rPr>
      </w:pPr>
      <w:r w:rsidRPr="00CF0DF6">
        <w:rPr>
          <w:rFonts w:ascii="BIZ UDゴシック" w:eastAsia="BIZ UDゴシック" w:hAnsi="BIZ UDゴシック" w:hint="eastAsia"/>
          <w:kern w:val="0"/>
          <w:sz w:val="36"/>
        </w:rPr>
        <w:t>津島</w:t>
      </w:r>
      <w:r w:rsidR="00241237" w:rsidRPr="00CF0DF6">
        <w:rPr>
          <w:rFonts w:ascii="BIZ UDゴシック" w:eastAsia="BIZ UDゴシック" w:hAnsi="BIZ UDゴシック" w:hint="eastAsia"/>
          <w:kern w:val="0"/>
          <w:sz w:val="36"/>
        </w:rPr>
        <w:t>市</w:t>
      </w:r>
    </w:p>
    <w:p w14:paraId="2B5D6FC4" w14:textId="77777777" w:rsidR="004A3A0F" w:rsidRDefault="00241237" w:rsidP="00241237">
      <w:pPr>
        <w:rPr>
          <w:rFonts w:ascii="BIZ UDゴシック" w:eastAsia="BIZ UDゴシック" w:hAnsi="BIZ UDゴシック"/>
          <w:noProof/>
          <w:sz w:val="24"/>
        </w:rPr>
        <w:sectPr w:rsidR="004A3A0F" w:rsidSect="00B54AF8">
          <w:footerReference w:type="default" r:id="rId8"/>
          <w:type w:val="continuous"/>
          <w:pgSz w:w="11906" w:h="16838" w:code="9"/>
          <w:pgMar w:top="1134" w:right="1134" w:bottom="1134" w:left="1134" w:header="851" w:footer="851" w:gutter="0"/>
          <w:cols w:space="425"/>
          <w:docGrid w:type="lines" w:linePitch="360"/>
        </w:sectPr>
      </w:pPr>
      <w:r w:rsidRPr="00CF0DF6">
        <w:rPr>
          <w:rFonts w:ascii="BIZ UDゴシック" w:eastAsia="BIZ UDゴシック" w:hAnsi="BIZ UDゴシック"/>
          <w:noProof/>
          <w:sz w:val="24"/>
        </w:rPr>
        <w:br w:type="page"/>
      </w:r>
    </w:p>
    <w:p w14:paraId="5EFA1CD4" w14:textId="77777777" w:rsidR="00DE4EB6" w:rsidRPr="00B33A01" w:rsidRDefault="000A78A3" w:rsidP="0026339E">
      <w:pPr>
        <w:pStyle w:val="1"/>
      </w:pPr>
      <w:bookmarkStart w:id="1" w:name="_Toc270099374"/>
      <w:bookmarkStart w:id="2" w:name="_Toc366693943"/>
      <w:bookmarkStart w:id="3" w:name="_Toc366694014"/>
      <w:bookmarkStart w:id="4" w:name="_Toc366694034"/>
      <w:bookmarkStart w:id="5" w:name="_Toc163662141"/>
      <w:r w:rsidRPr="00B33A01">
        <w:rPr>
          <w:rFonts w:hint="eastAsia"/>
        </w:rPr>
        <w:lastRenderedPageBreak/>
        <w:t>Ⅰ　調査の概要</w:t>
      </w:r>
      <w:bookmarkEnd w:id="1"/>
      <w:bookmarkEnd w:id="2"/>
      <w:bookmarkEnd w:id="3"/>
      <w:bookmarkEnd w:id="4"/>
      <w:bookmarkEnd w:id="5"/>
    </w:p>
    <w:p w14:paraId="3C30CE14" w14:textId="77777777" w:rsidR="00DE4EB6" w:rsidRPr="00B33A01" w:rsidRDefault="000A78A3" w:rsidP="0026339E">
      <w:pPr>
        <w:pStyle w:val="2"/>
      </w:pPr>
      <w:bookmarkStart w:id="6" w:name="_Toc270099375"/>
      <w:bookmarkStart w:id="7" w:name="_Toc366693944"/>
      <w:bookmarkStart w:id="8" w:name="_Toc366694015"/>
      <w:bookmarkStart w:id="9" w:name="_Toc366694035"/>
      <w:bookmarkStart w:id="10" w:name="_Toc163662142"/>
      <w:r w:rsidRPr="00B33A01">
        <w:rPr>
          <w:rFonts w:hint="eastAsia"/>
        </w:rPr>
        <w:t>１　調査の目的</w:t>
      </w:r>
      <w:bookmarkEnd w:id="6"/>
      <w:bookmarkEnd w:id="7"/>
      <w:bookmarkEnd w:id="8"/>
      <w:bookmarkEnd w:id="9"/>
      <w:bookmarkEnd w:id="10"/>
    </w:p>
    <w:p w14:paraId="375E9FAC" w14:textId="62C379FA" w:rsidR="00DE4EB6" w:rsidRPr="00CF0DF6" w:rsidRDefault="00545A1A">
      <w:pPr>
        <w:pStyle w:val="a3"/>
        <w:tabs>
          <w:tab w:val="left" w:pos="2670"/>
        </w:tabs>
        <w:rPr>
          <w:rFonts w:ascii="BIZ UDゴシック" w:eastAsia="BIZ UDゴシック" w:hAnsi="BIZ UDゴシック"/>
          <w:noProof/>
        </w:rPr>
      </w:pPr>
      <w:r w:rsidRPr="00CF0DF6">
        <w:rPr>
          <w:rFonts w:ascii="BIZ UDゴシック" w:eastAsia="BIZ UDゴシック" w:hAnsi="BIZ UDゴシック" w:hint="eastAsia"/>
          <w:noProof/>
        </w:rPr>
        <w:t>津島市子ども・子育て支援事業計画（</w:t>
      </w:r>
      <w:r w:rsidRPr="00CF0DF6">
        <w:rPr>
          <w:rFonts w:ascii="BIZ UDゴシック" w:eastAsia="BIZ UDゴシック" w:hAnsi="BIZ UDゴシック"/>
          <w:noProof/>
        </w:rPr>
        <w:t>202</w:t>
      </w:r>
      <w:r w:rsidR="007D051E">
        <w:rPr>
          <w:rFonts w:ascii="BIZ UDゴシック" w:eastAsia="BIZ UDゴシック" w:hAnsi="BIZ UDゴシック" w:hint="eastAsia"/>
          <w:noProof/>
        </w:rPr>
        <w:t>5</w:t>
      </w:r>
      <w:r w:rsidRPr="00CF0DF6">
        <w:rPr>
          <w:rFonts w:ascii="BIZ UDゴシック" w:eastAsia="BIZ UDゴシック" w:hAnsi="BIZ UDゴシック"/>
          <w:noProof/>
        </w:rPr>
        <w:t>～202</w:t>
      </w:r>
      <w:r w:rsidR="007D051E">
        <w:rPr>
          <w:rFonts w:ascii="BIZ UDゴシック" w:eastAsia="BIZ UDゴシック" w:hAnsi="BIZ UDゴシック" w:hint="eastAsia"/>
          <w:noProof/>
        </w:rPr>
        <w:t>9</w:t>
      </w:r>
      <w:r w:rsidRPr="00CF0DF6">
        <w:rPr>
          <w:rFonts w:ascii="BIZ UDゴシック" w:eastAsia="BIZ UDゴシック" w:hAnsi="BIZ UDゴシック"/>
          <w:noProof/>
        </w:rPr>
        <w:t>年度）</w:t>
      </w:r>
      <w:r w:rsidR="000A78A3" w:rsidRPr="00CF0DF6">
        <w:rPr>
          <w:rFonts w:ascii="BIZ UDゴシック" w:eastAsia="BIZ UDゴシック" w:hAnsi="BIZ UDゴシック" w:hint="eastAsia"/>
          <w:noProof/>
        </w:rPr>
        <w:t>の策定の基礎資料として、調査を実施するものです。</w:t>
      </w:r>
    </w:p>
    <w:p w14:paraId="44204B1F" w14:textId="77777777" w:rsidR="00DE4EB6" w:rsidRPr="00CF0DF6" w:rsidRDefault="00DE4EB6">
      <w:pPr>
        <w:rPr>
          <w:rFonts w:ascii="BIZ UDゴシック" w:eastAsia="BIZ UDゴシック" w:hAnsi="BIZ UDゴシック"/>
          <w:noProof/>
          <w:sz w:val="24"/>
        </w:rPr>
      </w:pPr>
    </w:p>
    <w:p w14:paraId="25EEC299" w14:textId="77777777" w:rsidR="00DE4EB6" w:rsidRPr="00B33A01" w:rsidRDefault="000A78A3" w:rsidP="0026339E">
      <w:pPr>
        <w:pStyle w:val="2"/>
      </w:pPr>
      <w:bookmarkStart w:id="11" w:name="_Toc270099376"/>
      <w:bookmarkStart w:id="12" w:name="_Toc366693945"/>
      <w:bookmarkStart w:id="13" w:name="_Toc366694016"/>
      <w:bookmarkStart w:id="14" w:name="_Toc366694036"/>
      <w:bookmarkStart w:id="15" w:name="_Toc163662143"/>
      <w:r w:rsidRPr="00B33A01">
        <w:rPr>
          <w:rFonts w:hint="eastAsia"/>
        </w:rPr>
        <w:t>２　調査対象</w:t>
      </w:r>
      <w:bookmarkEnd w:id="11"/>
      <w:bookmarkEnd w:id="12"/>
      <w:bookmarkEnd w:id="13"/>
      <w:bookmarkEnd w:id="14"/>
      <w:bookmarkEnd w:id="15"/>
    </w:p>
    <w:p w14:paraId="53AC355B" w14:textId="25A12449" w:rsidR="00DE4EB6" w:rsidRPr="00CF0DF6" w:rsidRDefault="00545A1A">
      <w:pPr>
        <w:pStyle w:val="a3"/>
        <w:rPr>
          <w:rFonts w:ascii="BIZ UDゴシック" w:eastAsia="BIZ UDゴシック" w:hAnsi="BIZ UDゴシック"/>
          <w:noProof/>
        </w:rPr>
      </w:pPr>
      <w:r w:rsidRPr="00CF0DF6">
        <w:rPr>
          <w:rFonts w:ascii="BIZ UDゴシック" w:eastAsia="BIZ UDゴシック" w:hAnsi="BIZ UDゴシック" w:hint="eastAsia"/>
          <w:noProof/>
        </w:rPr>
        <w:t>津島</w:t>
      </w:r>
      <w:r w:rsidR="000A78A3" w:rsidRPr="00CF0DF6">
        <w:rPr>
          <w:rFonts w:ascii="BIZ UDゴシック" w:eastAsia="BIZ UDゴシック" w:hAnsi="BIZ UDゴシック" w:hint="eastAsia"/>
          <w:noProof/>
        </w:rPr>
        <w:t>市在住の</w:t>
      </w:r>
      <w:r w:rsidRPr="00CF0DF6">
        <w:rPr>
          <w:rFonts w:ascii="BIZ UDゴシック" w:eastAsia="BIZ UDゴシック" w:hAnsi="BIZ UDゴシック" w:hint="eastAsia"/>
          <w:noProof/>
        </w:rPr>
        <w:t>就学前</w:t>
      </w:r>
      <w:r w:rsidR="006048B9" w:rsidRPr="00CF0DF6">
        <w:rPr>
          <w:rFonts w:ascii="BIZ UDゴシック" w:eastAsia="BIZ UDゴシック" w:hAnsi="BIZ UDゴシック" w:hint="eastAsia"/>
          <w:noProof/>
        </w:rPr>
        <w:t>児童</w:t>
      </w:r>
      <w:r w:rsidR="00486687">
        <w:rPr>
          <w:rFonts w:ascii="BIZ UDゴシック" w:eastAsia="BIZ UDゴシック" w:hAnsi="BIZ UDゴシック" w:hint="eastAsia"/>
          <w:noProof/>
        </w:rPr>
        <w:t>及び</w:t>
      </w:r>
      <w:r w:rsidR="00486687" w:rsidRPr="00CF0DF6">
        <w:rPr>
          <w:rFonts w:ascii="BIZ UDゴシック" w:eastAsia="BIZ UDゴシック" w:hAnsi="BIZ UDゴシック" w:hint="eastAsia"/>
          <w:noProof/>
        </w:rPr>
        <w:t>小学生児童</w:t>
      </w:r>
      <w:r w:rsidR="006048B9" w:rsidRPr="00CF0DF6">
        <w:rPr>
          <w:rFonts w:ascii="BIZ UDゴシック" w:eastAsia="BIZ UDゴシック" w:hAnsi="BIZ UDゴシック" w:hint="eastAsia"/>
          <w:noProof/>
        </w:rPr>
        <w:t>をお持ちの方</w:t>
      </w:r>
      <w:r w:rsidR="000A78A3" w:rsidRPr="00CF0DF6">
        <w:rPr>
          <w:rFonts w:ascii="BIZ UDゴシック" w:eastAsia="BIZ UDゴシック" w:hAnsi="BIZ UDゴシック" w:hint="eastAsia"/>
          <w:noProof/>
        </w:rPr>
        <w:t>を無作為抽出</w:t>
      </w:r>
    </w:p>
    <w:p w14:paraId="45AC0E46" w14:textId="77777777" w:rsidR="00DE4EB6" w:rsidRPr="00CF0DF6" w:rsidRDefault="00DE4EB6">
      <w:pPr>
        <w:rPr>
          <w:rFonts w:ascii="BIZ UDゴシック" w:eastAsia="BIZ UDゴシック" w:hAnsi="BIZ UDゴシック"/>
          <w:noProof/>
          <w:sz w:val="24"/>
        </w:rPr>
      </w:pPr>
    </w:p>
    <w:p w14:paraId="74AC7210" w14:textId="77777777" w:rsidR="00DE4EB6" w:rsidRPr="00B33A01" w:rsidRDefault="000A78A3" w:rsidP="0026339E">
      <w:pPr>
        <w:pStyle w:val="2"/>
      </w:pPr>
      <w:bookmarkStart w:id="16" w:name="_Toc270099377"/>
      <w:bookmarkStart w:id="17" w:name="_Toc366693946"/>
      <w:bookmarkStart w:id="18" w:name="_Toc366694017"/>
      <w:bookmarkStart w:id="19" w:name="_Toc366694037"/>
      <w:bookmarkStart w:id="20" w:name="_Toc163662144"/>
      <w:r w:rsidRPr="00B33A01">
        <w:rPr>
          <w:rFonts w:hint="eastAsia"/>
        </w:rPr>
        <w:t>３　調査期間</w:t>
      </w:r>
      <w:bookmarkEnd w:id="16"/>
      <w:bookmarkEnd w:id="17"/>
      <w:bookmarkEnd w:id="18"/>
      <w:bookmarkEnd w:id="19"/>
      <w:bookmarkEnd w:id="20"/>
    </w:p>
    <w:p w14:paraId="16A0B977" w14:textId="1D8B25C5" w:rsidR="00DE4EB6" w:rsidRPr="00CF0DF6" w:rsidRDefault="004A3A0F">
      <w:pPr>
        <w:pStyle w:val="a3"/>
        <w:rPr>
          <w:rFonts w:ascii="BIZ UDゴシック" w:eastAsia="BIZ UDゴシック" w:hAnsi="BIZ UDゴシック"/>
          <w:noProof/>
        </w:rPr>
      </w:pPr>
      <w:r>
        <w:rPr>
          <w:rFonts w:ascii="BIZ UDゴシック" w:eastAsia="BIZ UDゴシック" w:hAnsi="BIZ UDゴシック" w:hint="eastAsia"/>
          <w:noProof/>
        </w:rPr>
        <w:t>令和６</w:t>
      </w:r>
      <w:r w:rsidR="000A78A3" w:rsidRPr="00CF0DF6">
        <w:rPr>
          <w:rFonts w:ascii="BIZ UDゴシック" w:eastAsia="BIZ UDゴシック" w:hAnsi="BIZ UDゴシック" w:hint="eastAsia"/>
          <w:noProof/>
        </w:rPr>
        <w:t>年</w:t>
      </w:r>
      <w:r>
        <w:rPr>
          <w:rFonts w:ascii="BIZ UDゴシック" w:eastAsia="BIZ UDゴシック" w:hAnsi="BIZ UDゴシック" w:hint="eastAsia"/>
          <w:noProof/>
        </w:rPr>
        <w:t>１</w:t>
      </w:r>
      <w:r w:rsidR="000A78A3" w:rsidRPr="00CF0DF6">
        <w:rPr>
          <w:rFonts w:ascii="BIZ UDゴシック" w:eastAsia="BIZ UDゴシック" w:hAnsi="BIZ UDゴシック" w:hint="eastAsia"/>
          <w:noProof/>
        </w:rPr>
        <w:t>月</w:t>
      </w:r>
      <w:r>
        <w:rPr>
          <w:rFonts w:ascii="BIZ UDゴシック" w:eastAsia="BIZ UDゴシック" w:hAnsi="BIZ UDゴシック" w:hint="eastAsia"/>
          <w:noProof/>
        </w:rPr>
        <w:t>10</w:t>
      </w:r>
      <w:r w:rsidR="000A78A3" w:rsidRPr="00CF0DF6">
        <w:rPr>
          <w:rFonts w:ascii="BIZ UDゴシック" w:eastAsia="BIZ UDゴシック" w:hAnsi="BIZ UDゴシック" w:hint="eastAsia"/>
          <w:noProof/>
        </w:rPr>
        <w:t>日から</w:t>
      </w:r>
      <w:r>
        <w:rPr>
          <w:rFonts w:ascii="BIZ UDゴシック" w:eastAsia="BIZ UDゴシック" w:hAnsi="BIZ UDゴシック" w:hint="eastAsia"/>
          <w:noProof/>
        </w:rPr>
        <w:t>令和６</w:t>
      </w:r>
      <w:r w:rsidR="000A78A3" w:rsidRPr="00CF0DF6">
        <w:rPr>
          <w:rFonts w:ascii="BIZ UDゴシック" w:eastAsia="BIZ UDゴシック" w:hAnsi="BIZ UDゴシック" w:hint="eastAsia"/>
          <w:noProof/>
        </w:rPr>
        <w:t>年</w:t>
      </w:r>
      <w:r>
        <w:rPr>
          <w:rFonts w:ascii="BIZ UDゴシック" w:eastAsia="BIZ UDゴシック" w:hAnsi="BIZ UDゴシック" w:hint="eastAsia"/>
          <w:noProof/>
        </w:rPr>
        <w:t>１</w:t>
      </w:r>
      <w:r w:rsidR="000A78A3" w:rsidRPr="00CF0DF6">
        <w:rPr>
          <w:rFonts w:ascii="BIZ UDゴシック" w:eastAsia="BIZ UDゴシック" w:hAnsi="BIZ UDゴシック" w:hint="eastAsia"/>
          <w:noProof/>
        </w:rPr>
        <w:t>月</w:t>
      </w:r>
      <w:r>
        <w:rPr>
          <w:rFonts w:ascii="BIZ UDゴシック" w:eastAsia="BIZ UDゴシック" w:hAnsi="BIZ UDゴシック" w:hint="eastAsia"/>
          <w:noProof/>
        </w:rPr>
        <w:t>3</w:t>
      </w:r>
      <w:r w:rsidR="006048B9" w:rsidRPr="00CF0DF6">
        <w:rPr>
          <w:rFonts w:ascii="BIZ UDゴシック" w:eastAsia="BIZ UDゴシック" w:hAnsi="BIZ UDゴシック"/>
          <w:noProof/>
        </w:rPr>
        <w:t>1</w:t>
      </w:r>
      <w:r w:rsidR="000A78A3" w:rsidRPr="00CF0DF6">
        <w:rPr>
          <w:rFonts w:ascii="BIZ UDゴシック" w:eastAsia="BIZ UDゴシック" w:hAnsi="BIZ UDゴシック" w:hint="eastAsia"/>
          <w:noProof/>
        </w:rPr>
        <w:t>日</w:t>
      </w:r>
    </w:p>
    <w:p w14:paraId="2EF7C234" w14:textId="77777777" w:rsidR="00DE4EB6" w:rsidRPr="00CF0DF6" w:rsidRDefault="00DE4EB6">
      <w:pPr>
        <w:rPr>
          <w:rFonts w:ascii="BIZ UDゴシック" w:eastAsia="BIZ UDゴシック" w:hAnsi="BIZ UDゴシック"/>
          <w:noProof/>
          <w:sz w:val="24"/>
        </w:rPr>
      </w:pPr>
    </w:p>
    <w:p w14:paraId="71E212AA" w14:textId="77777777" w:rsidR="00DE4EB6" w:rsidRPr="00B33A01" w:rsidRDefault="000A78A3" w:rsidP="0026339E">
      <w:pPr>
        <w:pStyle w:val="2"/>
      </w:pPr>
      <w:bookmarkStart w:id="21" w:name="_Toc270099378"/>
      <w:bookmarkStart w:id="22" w:name="_Toc366693947"/>
      <w:bookmarkStart w:id="23" w:name="_Toc366694018"/>
      <w:bookmarkStart w:id="24" w:name="_Toc366694038"/>
      <w:bookmarkStart w:id="25" w:name="_Toc163662145"/>
      <w:r w:rsidRPr="00B33A01">
        <w:rPr>
          <w:rFonts w:hint="eastAsia"/>
        </w:rPr>
        <w:t>４　調査方法</w:t>
      </w:r>
      <w:bookmarkEnd w:id="21"/>
      <w:bookmarkEnd w:id="22"/>
      <w:bookmarkEnd w:id="23"/>
      <w:bookmarkEnd w:id="24"/>
      <w:bookmarkEnd w:id="25"/>
    </w:p>
    <w:p w14:paraId="08F2F26E" w14:textId="7E34B80D" w:rsidR="00DE4EB6" w:rsidRPr="00CF0DF6" w:rsidRDefault="000A78A3">
      <w:pPr>
        <w:pStyle w:val="a3"/>
        <w:rPr>
          <w:rFonts w:ascii="BIZ UDゴシック" w:eastAsia="BIZ UDゴシック" w:hAnsi="BIZ UDゴシック"/>
          <w:noProof/>
        </w:rPr>
      </w:pPr>
      <w:r w:rsidRPr="00CF0DF6">
        <w:rPr>
          <w:rFonts w:ascii="BIZ UDゴシック" w:eastAsia="BIZ UDゴシック" w:hAnsi="BIZ UDゴシック" w:hint="eastAsia"/>
          <w:noProof/>
        </w:rPr>
        <w:t>郵送による配布・回収</w:t>
      </w:r>
    </w:p>
    <w:p w14:paraId="6B4B2460" w14:textId="77777777" w:rsidR="00DE4EB6" w:rsidRPr="00CF0DF6" w:rsidRDefault="00DE4EB6">
      <w:pPr>
        <w:rPr>
          <w:rFonts w:ascii="BIZ UDゴシック" w:eastAsia="BIZ UDゴシック" w:hAnsi="BIZ UDゴシック"/>
          <w:noProof/>
          <w:sz w:val="24"/>
        </w:rPr>
      </w:pPr>
    </w:p>
    <w:p w14:paraId="3CBF5C7A" w14:textId="77777777" w:rsidR="00DE4EB6" w:rsidRPr="00B33A01" w:rsidRDefault="000A78A3" w:rsidP="0026339E">
      <w:pPr>
        <w:pStyle w:val="2"/>
      </w:pPr>
      <w:bookmarkStart w:id="26" w:name="_Toc270099379"/>
      <w:bookmarkStart w:id="27" w:name="_Toc366693948"/>
      <w:bookmarkStart w:id="28" w:name="_Toc366694019"/>
      <w:bookmarkStart w:id="29" w:name="_Toc366694039"/>
      <w:bookmarkStart w:id="30" w:name="_Toc163662146"/>
      <w:r w:rsidRPr="00B33A01">
        <w:rPr>
          <w:rFonts w:hint="eastAsia"/>
        </w:rPr>
        <w:t>５　回収状況</w:t>
      </w:r>
      <w:bookmarkEnd w:id="26"/>
      <w:bookmarkEnd w:id="27"/>
      <w:bookmarkEnd w:id="28"/>
      <w:bookmarkEnd w:id="29"/>
      <w:bookmarkEnd w:id="30"/>
    </w:p>
    <w:tbl>
      <w:tblPr>
        <w:tblW w:w="9269"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17"/>
        <w:gridCol w:w="2317"/>
        <w:gridCol w:w="2317"/>
        <w:gridCol w:w="2318"/>
      </w:tblGrid>
      <w:tr w:rsidR="00DE4EB6" w:rsidRPr="00970F05" w14:paraId="53D91ABC" w14:textId="77777777">
        <w:trPr>
          <w:cantSplit/>
        </w:trPr>
        <w:tc>
          <w:tcPr>
            <w:tcW w:w="2317" w:type="dxa"/>
            <w:tcBorders>
              <w:bottom w:val="single" w:sz="8" w:space="0" w:color="auto"/>
            </w:tcBorders>
            <w:shd w:val="clear" w:color="auto" w:fill="C0C0C0"/>
            <w:vAlign w:val="center"/>
          </w:tcPr>
          <w:p w14:paraId="144B99DA" w14:textId="77777777" w:rsidR="00DE4EB6" w:rsidRPr="00CF0DF6" w:rsidRDefault="00DE4EB6">
            <w:pPr>
              <w:tabs>
                <w:tab w:val="center" w:pos="1540"/>
              </w:tabs>
              <w:jc w:val="center"/>
              <w:rPr>
                <w:rFonts w:ascii="BIZ UDゴシック" w:eastAsia="BIZ UDゴシック" w:hAnsi="BIZ UDゴシック"/>
                <w:noProof/>
                <w:sz w:val="20"/>
              </w:rPr>
            </w:pPr>
          </w:p>
        </w:tc>
        <w:tc>
          <w:tcPr>
            <w:tcW w:w="2317" w:type="dxa"/>
            <w:tcBorders>
              <w:bottom w:val="single" w:sz="8" w:space="0" w:color="auto"/>
            </w:tcBorders>
            <w:shd w:val="clear" w:color="auto" w:fill="C0C0C0"/>
            <w:vAlign w:val="center"/>
          </w:tcPr>
          <w:p w14:paraId="3359F865" w14:textId="77777777" w:rsidR="00DE4EB6" w:rsidRPr="00CF0DF6" w:rsidRDefault="000A78A3">
            <w:pPr>
              <w:jc w:val="center"/>
              <w:rPr>
                <w:rFonts w:ascii="BIZ UDゴシック" w:eastAsia="BIZ UDゴシック" w:hAnsi="BIZ UDゴシック"/>
                <w:noProof/>
                <w:sz w:val="20"/>
              </w:rPr>
            </w:pPr>
            <w:r w:rsidRPr="00ED4329">
              <w:rPr>
                <w:rFonts w:ascii="BIZ UDゴシック" w:eastAsia="BIZ UDゴシック" w:hAnsi="BIZ UDゴシック" w:hint="eastAsia"/>
                <w:noProof/>
                <w:spacing w:val="105"/>
                <w:kern w:val="0"/>
                <w:sz w:val="20"/>
                <w:fitText w:val="1050" w:id="-219875072"/>
              </w:rPr>
              <w:t>配布</w:t>
            </w:r>
            <w:r w:rsidRPr="00ED4329">
              <w:rPr>
                <w:rFonts w:ascii="BIZ UDゴシック" w:eastAsia="BIZ UDゴシック" w:hAnsi="BIZ UDゴシック" w:hint="eastAsia"/>
                <w:noProof/>
                <w:spacing w:val="22"/>
                <w:kern w:val="0"/>
                <w:sz w:val="20"/>
                <w:fitText w:val="1050" w:id="-219875072"/>
              </w:rPr>
              <w:t>数</w:t>
            </w:r>
          </w:p>
        </w:tc>
        <w:tc>
          <w:tcPr>
            <w:tcW w:w="2317" w:type="dxa"/>
            <w:tcBorders>
              <w:bottom w:val="single" w:sz="8" w:space="0" w:color="auto"/>
            </w:tcBorders>
            <w:shd w:val="clear" w:color="auto" w:fill="C0C0C0"/>
            <w:vAlign w:val="center"/>
          </w:tcPr>
          <w:p w14:paraId="1D9AF703" w14:textId="77777777" w:rsidR="00DE4EB6" w:rsidRPr="00CF0DF6" w:rsidRDefault="000A78A3">
            <w:pPr>
              <w:jc w:val="center"/>
              <w:rPr>
                <w:rFonts w:ascii="BIZ UDゴシック" w:eastAsia="BIZ UDゴシック" w:hAnsi="BIZ UDゴシック"/>
                <w:noProof/>
                <w:sz w:val="20"/>
              </w:rPr>
            </w:pPr>
            <w:r w:rsidRPr="00CF0DF6">
              <w:rPr>
                <w:rFonts w:ascii="BIZ UDゴシック" w:eastAsia="BIZ UDゴシック" w:hAnsi="BIZ UDゴシック" w:hint="eastAsia"/>
                <w:noProof/>
                <w:sz w:val="20"/>
              </w:rPr>
              <w:t>有効回答数</w:t>
            </w:r>
          </w:p>
        </w:tc>
        <w:tc>
          <w:tcPr>
            <w:tcW w:w="2318" w:type="dxa"/>
            <w:tcBorders>
              <w:bottom w:val="single" w:sz="8" w:space="0" w:color="auto"/>
            </w:tcBorders>
            <w:shd w:val="clear" w:color="auto" w:fill="C0C0C0"/>
            <w:vAlign w:val="center"/>
          </w:tcPr>
          <w:p w14:paraId="5D02EA08" w14:textId="77777777" w:rsidR="00DE4EB6" w:rsidRPr="00CF0DF6" w:rsidRDefault="000A78A3">
            <w:pPr>
              <w:jc w:val="center"/>
              <w:rPr>
                <w:rFonts w:ascii="BIZ UDゴシック" w:eastAsia="BIZ UDゴシック" w:hAnsi="BIZ UDゴシック"/>
                <w:noProof/>
                <w:sz w:val="20"/>
              </w:rPr>
            </w:pPr>
            <w:r w:rsidRPr="00CF0DF6">
              <w:rPr>
                <w:rFonts w:ascii="BIZ UDゴシック" w:eastAsia="BIZ UDゴシック" w:hAnsi="BIZ UDゴシック" w:hint="eastAsia"/>
                <w:noProof/>
                <w:sz w:val="20"/>
              </w:rPr>
              <w:t>有効回答率</w:t>
            </w:r>
          </w:p>
        </w:tc>
      </w:tr>
      <w:tr w:rsidR="00DE4EB6" w:rsidRPr="00970F05" w14:paraId="28DEB0DC" w14:textId="77777777">
        <w:trPr>
          <w:cantSplit/>
        </w:trPr>
        <w:tc>
          <w:tcPr>
            <w:tcW w:w="2317" w:type="dxa"/>
            <w:tcBorders>
              <w:bottom w:val="single" w:sz="4" w:space="0" w:color="auto"/>
              <w:right w:val="single" w:sz="8" w:space="0" w:color="auto"/>
            </w:tcBorders>
            <w:vAlign w:val="center"/>
          </w:tcPr>
          <w:p w14:paraId="4AE3725E" w14:textId="77777777" w:rsidR="00DE4EB6" w:rsidRPr="00CF0DF6" w:rsidRDefault="006048B9">
            <w:pPr>
              <w:jc w:val="center"/>
              <w:rPr>
                <w:rFonts w:ascii="BIZ UDゴシック" w:eastAsia="BIZ UDゴシック" w:hAnsi="BIZ UDゴシック"/>
                <w:noProof/>
                <w:sz w:val="20"/>
              </w:rPr>
            </w:pPr>
            <w:r w:rsidRPr="00CF0DF6">
              <w:rPr>
                <w:rFonts w:ascii="BIZ UDゴシック" w:eastAsia="BIZ UDゴシック" w:hAnsi="BIZ UDゴシック" w:hint="eastAsia"/>
                <w:noProof/>
                <w:sz w:val="20"/>
              </w:rPr>
              <w:t>就学前児童保護者</w:t>
            </w:r>
          </w:p>
        </w:tc>
        <w:tc>
          <w:tcPr>
            <w:tcW w:w="2317" w:type="dxa"/>
            <w:tcBorders>
              <w:left w:val="single" w:sz="8" w:space="0" w:color="auto"/>
              <w:bottom w:val="single" w:sz="4" w:space="0" w:color="auto"/>
              <w:right w:val="single" w:sz="8" w:space="0" w:color="auto"/>
            </w:tcBorders>
            <w:vAlign w:val="center"/>
          </w:tcPr>
          <w:p w14:paraId="12A75259" w14:textId="6E614A92" w:rsidR="00DE4EB6" w:rsidRPr="00CF0DF6" w:rsidRDefault="006048B9">
            <w:pPr>
              <w:jc w:val="center"/>
              <w:rPr>
                <w:rFonts w:ascii="BIZ UDゴシック" w:eastAsia="BIZ UDゴシック" w:hAnsi="BIZ UDゴシック"/>
                <w:noProof/>
                <w:sz w:val="20"/>
              </w:rPr>
            </w:pPr>
            <w:r w:rsidRPr="00CF0DF6">
              <w:rPr>
                <w:rFonts w:ascii="BIZ UDゴシック" w:eastAsia="BIZ UDゴシック" w:hAnsi="BIZ UDゴシック"/>
                <w:noProof/>
                <w:sz w:val="20"/>
              </w:rPr>
              <w:t>1,</w:t>
            </w:r>
            <w:r w:rsidR="004A3A0F">
              <w:rPr>
                <w:rFonts w:ascii="BIZ UDゴシック" w:eastAsia="BIZ UDゴシック" w:hAnsi="BIZ UDゴシック" w:hint="eastAsia"/>
                <w:noProof/>
                <w:sz w:val="20"/>
              </w:rPr>
              <w:t>0</w:t>
            </w:r>
            <w:r w:rsidRPr="00CF0DF6">
              <w:rPr>
                <w:rFonts w:ascii="BIZ UDゴシック" w:eastAsia="BIZ UDゴシック" w:hAnsi="BIZ UDゴシック"/>
                <w:noProof/>
                <w:sz w:val="20"/>
              </w:rPr>
              <w:t>00</w:t>
            </w:r>
            <w:r w:rsidR="000A78A3" w:rsidRPr="00CF0DF6">
              <w:rPr>
                <w:rFonts w:ascii="BIZ UDゴシック" w:eastAsia="BIZ UDゴシック" w:hAnsi="BIZ UDゴシック" w:hint="eastAsia"/>
                <w:noProof/>
                <w:sz w:val="20"/>
              </w:rPr>
              <w:t>通</w:t>
            </w:r>
          </w:p>
        </w:tc>
        <w:tc>
          <w:tcPr>
            <w:tcW w:w="2317" w:type="dxa"/>
            <w:tcBorders>
              <w:left w:val="single" w:sz="8" w:space="0" w:color="auto"/>
              <w:bottom w:val="single" w:sz="4" w:space="0" w:color="auto"/>
              <w:right w:val="single" w:sz="8" w:space="0" w:color="auto"/>
            </w:tcBorders>
            <w:vAlign w:val="center"/>
          </w:tcPr>
          <w:p w14:paraId="380EDDC6" w14:textId="3BE8032C" w:rsidR="00DE4EB6" w:rsidRPr="00CF0DF6" w:rsidRDefault="004A3A0F">
            <w:pPr>
              <w:jc w:val="center"/>
              <w:rPr>
                <w:rFonts w:ascii="BIZ UDゴシック" w:eastAsia="BIZ UDゴシック" w:hAnsi="BIZ UDゴシック"/>
                <w:noProof/>
                <w:sz w:val="20"/>
              </w:rPr>
            </w:pPr>
            <w:r>
              <w:rPr>
                <w:rFonts w:ascii="BIZ UDゴシック" w:eastAsia="BIZ UDゴシック" w:hAnsi="BIZ UDゴシック" w:hint="eastAsia"/>
                <w:noProof/>
                <w:sz w:val="20"/>
              </w:rPr>
              <w:t>514</w:t>
            </w:r>
            <w:r w:rsidR="000A78A3" w:rsidRPr="00CF0DF6">
              <w:rPr>
                <w:rFonts w:ascii="BIZ UDゴシック" w:eastAsia="BIZ UDゴシック" w:hAnsi="BIZ UDゴシック" w:hint="eastAsia"/>
                <w:noProof/>
                <w:sz w:val="20"/>
              </w:rPr>
              <w:t>通</w:t>
            </w:r>
          </w:p>
        </w:tc>
        <w:tc>
          <w:tcPr>
            <w:tcW w:w="2318" w:type="dxa"/>
            <w:tcBorders>
              <w:left w:val="single" w:sz="8" w:space="0" w:color="auto"/>
              <w:bottom w:val="single" w:sz="4" w:space="0" w:color="auto"/>
            </w:tcBorders>
            <w:vAlign w:val="center"/>
          </w:tcPr>
          <w:p w14:paraId="2D5ECCAC" w14:textId="38A1110C" w:rsidR="00DE4EB6" w:rsidRPr="00CF0DF6" w:rsidRDefault="004A3A0F">
            <w:pPr>
              <w:jc w:val="center"/>
              <w:rPr>
                <w:rFonts w:ascii="BIZ UDゴシック" w:eastAsia="BIZ UDゴシック" w:hAnsi="BIZ UDゴシック"/>
                <w:noProof/>
                <w:sz w:val="20"/>
              </w:rPr>
            </w:pPr>
            <w:r>
              <w:rPr>
                <w:rFonts w:ascii="BIZ UDゴシック" w:eastAsia="BIZ UDゴシック" w:hAnsi="BIZ UDゴシック" w:hint="eastAsia"/>
                <w:noProof/>
                <w:sz w:val="20"/>
              </w:rPr>
              <w:t>51.4</w:t>
            </w:r>
            <w:r w:rsidR="000A78A3" w:rsidRPr="00CF0DF6">
              <w:rPr>
                <w:rFonts w:ascii="BIZ UDゴシック" w:eastAsia="BIZ UDゴシック" w:hAnsi="BIZ UDゴシック" w:hint="eastAsia"/>
                <w:noProof/>
                <w:sz w:val="20"/>
              </w:rPr>
              <w:t>％</w:t>
            </w:r>
          </w:p>
        </w:tc>
      </w:tr>
      <w:tr w:rsidR="004A3A0F" w:rsidRPr="00970F05" w14:paraId="179BBD75" w14:textId="77777777">
        <w:trPr>
          <w:cantSplit/>
        </w:trPr>
        <w:tc>
          <w:tcPr>
            <w:tcW w:w="2317" w:type="dxa"/>
            <w:tcBorders>
              <w:top w:val="single" w:sz="4" w:space="0" w:color="auto"/>
              <w:right w:val="single" w:sz="8" w:space="0" w:color="auto"/>
            </w:tcBorders>
            <w:vAlign w:val="center"/>
          </w:tcPr>
          <w:p w14:paraId="0233C19D" w14:textId="77777777" w:rsidR="004A3A0F" w:rsidRPr="00CF0DF6" w:rsidRDefault="004A3A0F" w:rsidP="004A3A0F">
            <w:pPr>
              <w:jc w:val="center"/>
              <w:rPr>
                <w:rFonts w:ascii="BIZ UDゴシック" w:eastAsia="BIZ UDゴシック" w:hAnsi="BIZ UDゴシック"/>
                <w:noProof/>
                <w:sz w:val="20"/>
              </w:rPr>
            </w:pPr>
            <w:r w:rsidRPr="00CF0DF6">
              <w:rPr>
                <w:rFonts w:ascii="BIZ UDゴシック" w:eastAsia="BIZ UDゴシック" w:hAnsi="BIZ UDゴシック" w:hint="eastAsia"/>
                <w:noProof/>
                <w:sz w:val="20"/>
              </w:rPr>
              <w:t>小学生児童保護者</w:t>
            </w:r>
          </w:p>
        </w:tc>
        <w:tc>
          <w:tcPr>
            <w:tcW w:w="2317" w:type="dxa"/>
            <w:tcBorders>
              <w:top w:val="single" w:sz="4" w:space="0" w:color="auto"/>
              <w:left w:val="single" w:sz="8" w:space="0" w:color="auto"/>
              <w:right w:val="single" w:sz="8" w:space="0" w:color="auto"/>
            </w:tcBorders>
            <w:vAlign w:val="center"/>
          </w:tcPr>
          <w:p w14:paraId="169767C6" w14:textId="655B8E43" w:rsidR="004A3A0F" w:rsidRPr="00CF0DF6" w:rsidRDefault="004A3A0F" w:rsidP="004A3A0F">
            <w:pPr>
              <w:jc w:val="center"/>
              <w:rPr>
                <w:rFonts w:ascii="BIZ UDゴシック" w:eastAsia="BIZ UDゴシック" w:hAnsi="BIZ UDゴシック"/>
                <w:noProof/>
                <w:sz w:val="20"/>
              </w:rPr>
            </w:pPr>
            <w:r w:rsidRPr="00CF0DF6">
              <w:rPr>
                <w:rFonts w:ascii="BIZ UDゴシック" w:eastAsia="BIZ UDゴシック" w:hAnsi="BIZ UDゴシック"/>
                <w:noProof/>
                <w:sz w:val="20"/>
              </w:rPr>
              <w:t>1,</w:t>
            </w:r>
            <w:r>
              <w:rPr>
                <w:rFonts w:ascii="BIZ UDゴシック" w:eastAsia="BIZ UDゴシック" w:hAnsi="BIZ UDゴシック" w:hint="eastAsia"/>
                <w:noProof/>
                <w:sz w:val="20"/>
              </w:rPr>
              <w:t>0</w:t>
            </w:r>
            <w:r w:rsidRPr="00CF0DF6">
              <w:rPr>
                <w:rFonts w:ascii="BIZ UDゴシック" w:eastAsia="BIZ UDゴシック" w:hAnsi="BIZ UDゴシック"/>
                <w:noProof/>
                <w:sz w:val="20"/>
              </w:rPr>
              <w:t>00</w:t>
            </w:r>
            <w:r w:rsidRPr="00CF0DF6">
              <w:rPr>
                <w:rFonts w:ascii="BIZ UDゴシック" w:eastAsia="BIZ UDゴシック" w:hAnsi="BIZ UDゴシック" w:hint="eastAsia"/>
                <w:noProof/>
                <w:sz w:val="20"/>
              </w:rPr>
              <w:t>通</w:t>
            </w:r>
          </w:p>
        </w:tc>
        <w:tc>
          <w:tcPr>
            <w:tcW w:w="2317" w:type="dxa"/>
            <w:tcBorders>
              <w:top w:val="single" w:sz="4" w:space="0" w:color="auto"/>
              <w:left w:val="single" w:sz="8" w:space="0" w:color="auto"/>
              <w:right w:val="single" w:sz="8" w:space="0" w:color="auto"/>
            </w:tcBorders>
            <w:vAlign w:val="center"/>
          </w:tcPr>
          <w:p w14:paraId="4974D233" w14:textId="4049A9EE" w:rsidR="004A3A0F" w:rsidRPr="00CF0DF6" w:rsidRDefault="004A3A0F" w:rsidP="004A3A0F">
            <w:pPr>
              <w:jc w:val="center"/>
              <w:rPr>
                <w:rFonts w:ascii="BIZ UDゴシック" w:eastAsia="BIZ UDゴシック" w:hAnsi="BIZ UDゴシック"/>
                <w:noProof/>
                <w:sz w:val="20"/>
              </w:rPr>
            </w:pPr>
            <w:r w:rsidRPr="00CF0DF6">
              <w:rPr>
                <w:rFonts w:ascii="BIZ UDゴシック" w:eastAsia="BIZ UDゴシック" w:hAnsi="BIZ UDゴシック"/>
                <w:noProof/>
                <w:sz w:val="20"/>
              </w:rPr>
              <w:t>4</w:t>
            </w:r>
            <w:r>
              <w:rPr>
                <w:rFonts w:ascii="BIZ UDゴシック" w:eastAsia="BIZ UDゴシック" w:hAnsi="BIZ UDゴシック" w:hint="eastAsia"/>
                <w:noProof/>
                <w:sz w:val="20"/>
              </w:rPr>
              <w:t>68</w:t>
            </w:r>
            <w:r w:rsidRPr="00CF0DF6">
              <w:rPr>
                <w:rFonts w:ascii="BIZ UDゴシック" w:eastAsia="BIZ UDゴシック" w:hAnsi="BIZ UDゴシック"/>
                <w:noProof/>
                <w:sz w:val="20"/>
              </w:rPr>
              <w:t>通</w:t>
            </w:r>
          </w:p>
        </w:tc>
        <w:tc>
          <w:tcPr>
            <w:tcW w:w="2318" w:type="dxa"/>
            <w:tcBorders>
              <w:top w:val="single" w:sz="4" w:space="0" w:color="auto"/>
              <w:left w:val="single" w:sz="8" w:space="0" w:color="auto"/>
            </w:tcBorders>
            <w:vAlign w:val="center"/>
          </w:tcPr>
          <w:p w14:paraId="21B0D302" w14:textId="04374232" w:rsidR="004A3A0F" w:rsidRPr="00CF0DF6" w:rsidRDefault="004A3A0F" w:rsidP="004A3A0F">
            <w:pPr>
              <w:jc w:val="center"/>
              <w:rPr>
                <w:rFonts w:ascii="BIZ UDゴシック" w:eastAsia="BIZ UDゴシック" w:hAnsi="BIZ UDゴシック"/>
                <w:noProof/>
                <w:sz w:val="20"/>
              </w:rPr>
            </w:pPr>
            <w:r>
              <w:rPr>
                <w:rFonts w:ascii="BIZ UDゴシック" w:eastAsia="BIZ UDゴシック" w:hAnsi="BIZ UDゴシック" w:hint="eastAsia"/>
                <w:noProof/>
                <w:sz w:val="20"/>
              </w:rPr>
              <w:t>46.8</w:t>
            </w:r>
            <w:r w:rsidRPr="00CF0DF6">
              <w:rPr>
                <w:rFonts w:ascii="BIZ UDゴシック" w:eastAsia="BIZ UDゴシック" w:hAnsi="BIZ UDゴシック" w:hint="eastAsia"/>
                <w:noProof/>
                <w:sz w:val="20"/>
              </w:rPr>
              <w:t>％</w:t>
            </w:r>
          </w:p>
        </w:tc>
      </w:tr>
    </w:tbl>
    <w:p w14:paraId="4CC00127" w14:textId="77777777" w:rsidR="00DE4EB6" w:rsidRDefault="00DE4EB6">
      <w:pPr>
        <w:rPr>
          <w:rFonts w:ascii="BIZ UDゴシック" w:eastAsia="BIZ UDゴシック" w:hAnsi="BIZ UDゴシック"/>
          <w:noProof/>
          <w:sz w:val="24"/>
        </w:rPr>
      </w:pPr>
    </w:p>
    <w:p w14:paraId="75449040" w14:textId="77777777" w:rsidR="00033210" w:rsidRPr="00CF0DF6" w:rsidRDefault="00033210">
      <w:pPr>
        <w:rPr>
          <w:rFonts w:ascii="BIZ UDゴシック" w:eastAsia="BIZ UDゴシック" w:hAnsi="BIZ UDゴシック"/>
          <w:noProof/>
          <w:sz w:val="24"/>
        </w:rPr>
      </w:pPr>
    </w:p>
    <w:p w14:paraId="471048ED" w14:textId="70CEBC9A" w:rsidR="00DE4EB6" w:rsidRDefault="000A78A3" w:rsidP="0026339E">
      <w:pPr>
        <w:pStyle w:val="1"/>
      </w:pPr>
      <w:bookmarkStart w:id="31" w:name="_Toc366693950"/>
      <w:bookmarkStart w:id="32" w:name="_Toc366694021"/>
      <w:bookmarkStart w:id="33" w:name="_Toc366694041"/>
      <w:bookmarkStart w:id="34" w:name="_Toc163662148"/>
      <w:r w:rsidRPr="00B33A01">
        <w:rPr>
          <w:rFonts w:hint="eastAsia"/>
        </w:rPr>
        <w:t>Ⅱ　調査結果</w:t>
      </w:r>
      <w:bookmarkEnd w:id="31"/>
      <w:bookmarkEnd w:id="32"/>
      <w:bookmarkEnd w:id="33"/>
      <w:bookmarkEnd w:id="34"/>
    </w:p>
    <w:p w14:paraId="282BE414" w14:textId="17618F0C" w:rsidR="00033210" w:rsidRPr="00B33A01" w:rsidRDefault="00033210" w:rsidP="00033210">
      <w:pPr>
        <w:pStyle w:val="2"/>
        <w:rPr>
          <w:noProof/>
        </w:rPr>
      </w:pPr>
      <w:r w:rsidRPr="00B33A01">
        <w:rPr>
          <w:rFonts w:hint="eastAsia"/>
          <w:noProof/>
        </w:rPr>
        <w:t xml:space="preserve">１　</w:t>
      </w:r>
      <w:r>
        <w:rPr>
          <w:rFonts w:hint="eastAsia"/>
          <w:noProof/>
        </w:rPr>
        <w:t>調査結果の活用</w:t>
      </w:r>
    </w:p>
    <w:p w14:paraId="29CB78A2" w14:textId="770DD691" w:rsidR="00033210" w:rsidRPr="00033210" w:rsidRDefault="00033210" w:rsidP="00033210">
      <w:pPr>
        <w:ind w:left="210" w:hangingChars="100" w:hanging="210"/>
        <w:rPr>
          <w:rFonts w:ascii="BIZ UDゴシック" w:eastAsia="BIZ UDゴシック" w:hAnsi="BIZ UDゴシック"/>
          <w:noProof/>
          <w:sz w:val="22"/>
        </w:rPr>
      </w:pPr>
      <w:r>
        <w:rPr>
          <w:rFonts w:hint="eastAsia"/>
        </w:rPr>
        <w:t xml:space="preserve">　</w:t>
      </w:r>
      <w:r w:rsidRPr="00033210">
        <w:rPr>
          <w:rFonts w:ascii="BIZ UDゴシック" w:eastAsia="BIZ UDゴシック" w:hAnsi="BIZ UDゴシック" w:hint="eastAsia"/>
          <w:noProof/>
          <w:sz w:val="22"/>
        </w:rPr>
        <w:t xml:space="preserve">　</w:t>
      </w:r>
      <w:r>
        <w:rPr>
          <w:rFonts w:ascii="BIZ UDゴシック" w:eastAsia="BIZ UDゴシック" w:hAnsi="BIZ UDゴシック" w:hint="eastAsia"/>
          <w:noProof/>
          <w:sz w:val="22"/>
        </w:rPr>
        <w:t>調査結果に基づき、各子ども・子育て支援事業の量の見込み（必要量）を設定し、見込に応じた確保方策（確保の内容・量）及び実施時期を設定します。</w:t>
      </w:r>
    </w:p>
    <w:p w14:paraId="7DDFB457" w14:textId="77777777" w:rsidR="00033210" w:rsidRDefault="00033210" w:rsidP="00033210"/>
    <w:p w14:paraId="3B791491" w14:textId="77777777" w:rsidR="00F27BED" w:rsidRDefault="00F27BED" w:rsidP="00033210"/>
    <w:p w14:paraId="087DE4A3" w14:textId="77777777" w:rsidR="00F27BED" w:rsidRDefault="00F27BED" w:rsidP="00033210"/>
    <w:p w14:paraId="56CA8DBA" w14:textId="7F77E065" w:rsidR="00DE4EB6" w:rsidRPr="00B33A01" w:rsidRDefault="00033210" w:rsidP="0026339E">
      <w:pPr>
        <w:pStyle w:val="2"/>
        <w:rPr>
          <w:noProof/>
        </w:rPr>
      </w:pPr>
      <w:bookmarkStart w:id="35" w:name="_Toc366693951"/>
      <w:bookmarkStart w:id="36" w:name="_Toc366694022"/>
      <w:bookmarkStart w:id="37" w:name="_Toc366694042"/>
      <w:bookmarkStart w:id="38" w:name="_Toc163662149"/>
      <w:r>
        <w:rPr>
          <w:rFonts w:hint="eastAsia"/>
          <w:noProof/>
        </w:rPr>
        <w:t>２</w:t>
      </w:r>
      <w:r w:rsidR="000A78A3" w:rsidRPr="00B33A01">
        <w:rPr>
          <w:rFonts w:hint="eastAsia"/>
          <w:noProof/>
        </w:rPr>
        <w:t xml:space="preserve">　</w:t>
      </w:r>
      <w:bookmarkEnd w:id="35"/>
      <w:bookmarkEnd w:id="36"/>
      <w:bookmarkEnd w:id="37"/>
      <w:bookmarkEnd w:id="38"/>
      <w:r>
        <w:rPr>
          <w:rFonts w:hint="eastAsia"/>
          <w:noProof/>
        </w:rPr>
        <w:t>量の見込み（必要量）</w:t>
      </w:r>
    </w:p>
    <w:p w14:paraId="33AC0C69" w14:textId="35087075" w:rsidR="00DE4EB6" w:rsidRDefault="00033210" w:rsidP="001E2E67">
      <w:pPr>
        <w:pStyle w:val="3"/>
        <w:numPr>
          <w:ilvl w:val="0"/>
          <w:numId w:val="2"/>
        </w:numPr>
        <w:spacing w:line="300" w:lineRule="auto"/>
        <w:ind w:leftChars="0" w:left="1066" w:firstLineChars="0" w:hanging="856"/>
      </w:pPr>
      <w:r>
        <w:rPr>
          <w:rFonts w:hint="eastAsia"/>
        </w:rPr>
        <w:t>平日日中の教育・保育の量の見込み</w:t>
      </w:r>
    </w:p>
    <w:p w14:paraId="3D31A80B" w14:textId="052660E6" w:rsidR="005B1FEA" w:rsidRPr="005B1FEA" w:rsidRDefault="005B1FEA" w:rsidP="005B1FEA">
      <w:pPr>
        <w:rPr>
          <w:rFonts w:ascii="BIZ UDゴシック" w:eastAsia="BIZ UDゴシック" w:hAnsi="BIZ UDゴシック"/>
          <w:noProof/>
          <w:sz w:val="22"/>
        </w:rPr>
      </w:pPr>
      <w:r>
        <w:rPr>
          <w:rFonts w:hint="eastAsia"/>
        </w:rPr>
        <w:t xml:space="preserve">　　</w:t>
      </w:r>
      <w:r w:rsidRPr="005B1FEA">
        <w:rPr>
          <w:rFonts w:ascii="BIZ UDゴシック" w:eastAsia="BIZ UDゴシック" w:hAnsi="BIZ UDゴシック" w:hint="eastAsia"/>
          <w:noProof/>
          <w:sz w:val="22"/>
        </w:rPr>
        <w:t>平日</w:t>
      </w:r>
      <w:r>
        <w:rPr>
          <w:rFonts w:ascii="BIZ UDゴシック" w:eastAsia="BIZ UDゴシック" w:hAnsi="BIZ UDゴシック" w:hint="eastAsia"/>
          <w:noProof/>
          <w:sz w:val="22"/>
        </w:rPr>
        <w:t>日中の教育・保育の量の見込みは、就学前児童の保護者へのニーズ調査に基づき、対象となる子どもの父母の有無、就労状況を踏まえて「家庭類型」に分類し、「家庭類型」ごとに利用意向を集計し、推計人口を掛け合わせることにより設定します。</w:t>
      </w:r>
    </w:p>
    <w:p w14:paraId="35F74053" w14:textId="77777777" w:rsidR="005B1FEA" w:rsidRDefault="005B1FEA" w:rsidP="005B1FEA"/>
    <w:p w14:paraId="6A64EAF0" w14:textId="570A9941" w:rsidR="002E3DE7" w:rsidRPr="00CF0DF6" w:rsidRDefault="002E3DE7" w:rsidP="002E3DE7">
      <w:pPr>
        <w:pStyle w:val="a4"/>
        <w:rPr>
          <w:rFonts w:ascii="BIZ UDゴシック" w:eastAsia="BIZ UDゴシック" w:hAnsi="BIZ UDゴシック"/>
        </w:rPr>
      </w:pPr>
      <w:r w:rsidRPr="00CF0DF6">
        <w:rPr>
          <w:rFonts w:ascii="BIZ UDゴシック" w:eastAsia="BIZ UDゴシック" w:hAnsi="BIZ UDゴシック" w:hint="eastAsia"/>
        </w:rPr>
        <w:lastRenderedPageBreak/>
        <w:t>問１　封筒の宛名のお子さんの生年月をお聞きします。</w:t>
      </w:r>
    </w:p>
    <w:p w14:paraId="3C95EE60" w14:textId="43E068D6" w:rsidR="000A78A3" w:rsidRPr="00CF0DF6" w:rsidRDefault="00DF5ECF" w:rsidP="005C301F">
      <w:pPr>
        <w:pStyle w:val="4"/>
        <w:rPr>
          <w:rFonts w:ascii="BIZ UDゴシック" w:eastAsia="BIZ UDゴシック" w:hAnsi="BIZ UDゴシック"/>
        </w:rPr>
      </w:pPr>
      <w:r>
        <w:rPr>
          <w:noProof/>
        </w:rPr>
        <w:drawing>
          <wp:anchor distT="0" distB="0" distL="114300" distR="114300" simplePos="0" relativeHeight="251170816" behindDoc="0" locked="0" layoutInCell="1" allowOverlap="1" wp14:anchorId="684D8A6F" wp14:editId="7EF7DEBA">
            <wp:simplePos x="0" y="0"/>
            <wp:positionH relativeFrom="column">
              <wp:posOffset>3541395</wp:posOffset>
            </wp:positionH>
            <wp:positionV relativeFrom="paragraph">
              <wp:posOffset>151130</wp:posOffset>
            </wp:positionV>
            <wp:extent cx="2590800" cy="1924050"/>
            <wp:effectExtent l="0" t="0" r="0" b="0"/>
            <wp:wrapNone/>
            <wp:docPr id="1499394815"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E3DE7" w:rsidRPr="00CF0DF6">
        <w:rPr>
          <w:rFonts w:ascii="BIZ UDゴシック" w:eastAsia="BIZ UDゴシック" w:hAnsi="BIZ UDゴシック" w:hint="eastAsia"/>
        </w:rPr>
        <w:t>宛名のお子さんの年齢</w:t>
      </w:r>
    </w:p>
    <w:p w14:paraId="5EE6B602" w14:textId="5E7BFE68" w:rsidR="002E3DE7" w:rsidRPr="00CF0DF6" w:rsidRDefault="0086036A" w:rsidP="002E3DE7">
      <w:pPr>
        <w:pStyle w:val="a3"/>
        <w:ind w:right="4649"/>
        <w:rPr>
          <w:rFonts w:ascii="BIZ UDゴシック" w:eastAsia="BIZ UDゴシック" w:hAnsi="BIZ UDゴシック"/>
        </w:rPr>
      </w:pPr>
      <w:r w:rsidRPr="0086036A">
        <w:rPr>
          <w:rFonts w:ascii="BIZ UDゴシック" w:eastAsia="BIZ UDゴシック" w:hAnsi="BIZ UDゴシック" w:hint="eastAsia"/>
        </w:rPr>
        <w:t>「５歳」が19.5％で最も多く、次いで「４歳」が15.6％、「１歳」が13.8％、「３歳」が12.8％、「６歳」が12.5％となっています。</w:t>
      </w:r>
    </w:p>
    <w:p w14:paraId="53E16276" w14:textId="05D9F628" w:rsidR="002E3DE7" w:rsidRPr="00CF0DF6" w:rsidRDefault="002E3DE7" w:rsidP="002E3DE7">
      <w:pPr>
        <w:rPr>
          <w:rFonts w:ascii="BIZ UDゴシック" w:eastAsia="BIZ UDゴシック" w:hAnsi="BIZ UDゴシック"/>
        </w:rPr>
      </w:pPr>
    </w:p>
    <w:p w14:paraId="088B2CC0" w14:textId="20930981" w:rsidR="002E3DE7" w:rsidRPr="00CF0DF6" w:rsidRDefault="002E3DE7" w:rsidP="002E3DE7">
      <w:pPr>
        <w:rPr>
          <w:rFonts w:ascii="BIZ UDゴシック" w:eastAsia="BIZ UDゴシック" w:hAnsi="BIZ UDゴシック"/>
        </w:rPr>
      </w:pPr>
    </w:p>
    <w:p w14:paraId="5E407A18" w14:textId="77777777" w:rsidR="002E3DE7" w:rsidRPr="00CF0DF6" w:rsidRDefault="002E3DE7" w:rsidP="002E3DE7">
      <w:pPr>
        <w:rPr>
          <w:rFonts w:ascii="BIZ UDゴシック" w:eastAsia="BIZ UDゴシック" w:hAnsi="BIZ UDゴシック"/>
        </w:rPr>
      </w:pPr>
    </w:p>
    <w:p w14:paraId="6A98DB55" w14:textId="77777777" w:rsidR="002E3DE7" w:rsidRPr="00CF0DF6" w:rsidRDefault="002E3DE7" w:rsidP="002E3DE7">
      <w:pPr>
        <w:rPr>
          <w:rFonts w:ascii="BIZ UDゴシック" w:eastAsia="BIZ UDゴシック" w:hAnsi="BIZ UDゴシック"/>
        </w:rPr>
      </w:pPr>
    </w:p>
    <w:p w14:paraId="05234C4F" w14:textId="77777777" w:rsidR="002E3DE7" w:rsidRPr="00CF0DF6" w:rsidRDefault="002E3DE7" w:rsidP="002E3DE7">
      <w:pPr>
        <w:rPr>
          <w:rFonts w:ascii="BIZ UDゴシック" w:eastAsia="BIZ UDゴシック" w:hAnsi="BIZ UDゴシック"/>
        </w:rPr>
      </w:pPr>
    </w:p>
    <w:p w14:paraId="363332EA" w14:textId="77777777" w:rsidR="002E3DE7" w:rsidRDefault="002E3DE7" w:rsidP="002E3DE7">
      <w:pPr>
        <w:rPr>
          <w:rFonts w:ascii="BIZ UDゴシック" w:eastAsia="BIZ UDゴシック" w:hAnsi="BIZ UDゴシック"/>
        </w:rPr>
      </w:pPr>
    </w:p>
    <w:p w14:paraId="60B8F0DE" w14:textId="77777777" w:rsidR="00F27BED" w:rsidRPr="00CF0DF6" w:rsidRDefault="00F27BED" w:rsidP="002E3DE7">
      <w:pPr>
        <w:rPr>
          <w:rFonts w:ascii="BIZ UDゴシック" w:eastAsia="BIZ UDゴシック" w:hAnsi="BIZ UDゴシック"/>
        </w:rPr>
      </w:pPr>
    </w:p>
    <w:p w14:paraId="03C2FAB2" w14:textId="77A47159" w:rsidR="002E3DE7" w:rsidRPr="00CF0DF6" w:rsidRDefault="002E3DE7" w:rsidP="00C26A61">
      <w:pPr>
        <w:pStyle w:val="a4"/>
        <w:ind w:left="825" w:hangingChars="300" w:hanging="720"/>
        <w:rPr>
          <w:rFonts w:ascii="BIZ UDゴシック" w:eastAsia="BIZ UDゴシック" w:hAnsi="BIZ UDゴシック"/>
        </w:rPr>
      </w:pPr>
      <w:r w:rsidRPr="00CF0DF6">
        <w:rPr>
          <w:rFonts w:ascii="BIZ UDゴシック" w:eastAsia="BIZ UDゴシック" w:hAnsi="BIZ UDゴシック" w:hint="eastAsia"/>
        </w:rPr>
        <w:t xml:space="preserve">問３　</w:t>
      </w:r>
      <w:r w:rsidR="00BF4975" w:rsidRPr="00BF4975">
        <w:rPr>
          <w:rFonts w:ascii="BIZ UDゴシック" w:eastAsia="BIZ UDゴシック" w:hAnsi="BIZ UDゴシック" w:hint="eastAsia"/>
        </w:rPr>
        <w:t>この調査票にご回答いただく方（以後、「あなた」といいます。）は、どなたですか。</w:t>
      </w:r>
      <w:r w:rsidRPr="00CF0DF6">
        <w:rPr>
          <w:rFonts w:ascii="BIZ UDゴシック" w:eastAsia="BIZ UDゴシック" w:hAnsi="BIZ UDゴシック" w:hint="eastAsia"/>
        </w:rPr>
        <w:t>《１つに○》</w:t>
      </w:r>
    </w:p>
    <w:p w14:paraId="6A183429" w14:textId="7EBC215B" w:rsidR="002E3DE7" w:rsidRPr="00CF0DF6" w:rsidRDefault="00E53FCE" w:rsidP="00DF5ECF">
      <w:pPr>
        <w:pStyle w:val="a3"/>
        <w:rPr>
          <w:rFonts w:ascii="BIZ UDゴシック" w:eastAsia="BIZ UDゴシック" w:hAnsi="BIZ UDゴシック"/>
        </w:rPr>
      </w:pPr>
      <w:r w:rsidRPr="00E53FCE">
        <w:rPr>
          <w:rFonts w:ascii="BIZ UDゴシック" w:eastAsia="BIZ UDゴシック" w:hAnsi="BIZ UDゴシック" w:hint="eastAsia"/>
        </w:rPr>
        <w:t>「母親」が89.1％</w:t>
      </w:r>
      <w:r>
        <w:rPr>
          <w:rFonts w:ascii="BIZ UDゴシック" w:eastAsia="BIZ UDゴシック" w:hAnsi="BIZ UDゴシック" w:hint="eastAsia"/>
        </w:rPr>
        <w:t>、</w:t>
      </w:r>
      <w:r w:rsidRPr="00E53FCE">
        <w:rPr>
          <w:rFonts w:ascii="BIZ UDゴシック" w:eastAsia="BIZ UDゴシック" w:hAnsi="BIZ UDゴシック" w:hint="eastAsia"/>
        </w:rPr>
        <w:t>「父親」が9.1％となっています。</w:t>
      </w:r>
    </w:p>
    <w:p w14:paraId="3FC27167" w14:textId="285DFDCD" w:rsidR="0010730E" w:rsidRDefault="0010730E" w:rsidP="002E3DE7">
      <w:pPr>
        <w:rPr>
          <w:rFonts w:ascii="BIZ UDゴシック" w:eastAsia="BIZ UDゴシック" w:hAnsi="BIZ UDゴシック"/>
        </w:rPr>
      </w:pPr>
      <w:r>
        <w:rPr>
          <w:noProof/>
        </w:rPr>
        <w:drawing>
          <wp:anchor distT="0" distB="0" distL="114300" distR="114300" simplePos="0" relativeHeight="251326464" behindDoc="0" locked="0" layoutInCell="1" allowOverlap="1" wp14:anchorId="1FB45071" wp14:editId="26E72451">
            <wp:simplePos x="0" y="0"/>
            <wp:positionH relativeFrom="column">
              <wp:posOffset>470535</wp:posOffset>
            </wp:positionH>
            <wp:positionV relativeFrom="paragraph">
              <wp:posOffset>133350</wp:posOffset>
            </wp:positionV>
            <wp:extent cx="5181600" cy="1828800"/>
            <wp:effectExtent l="0" t="0" r="0" b="0"/>
            <wp:wrapNone/>
            <wp:docPr id="1875427838"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3B26EFF" w14:textId="1F9814AD" w:rsidR="0010730E" w:rsidRDefault="0010730E" w:rsidP="002E3DE7">
      <w:pPr>
        <w:rPr>
          <w:rFonts w:ascii="BIZ UDゴシック" w:eastAsia="BIZ UDゴシック" w:hAnsi="BIZ UDゴシック"/>
        </w:rPr>
      </w:pPr>
    </w:p>
    <w:p w14:paraId="2132D8BD" w14:textId="77777777" w:rsidR="0010730E" w:rsidRDefault="0010730E" w:rsidP="002E3DE7">
      <w:pPr>
        <w:rPr>
          <w:rFonts w:ascii="BIZ UDゴシック" w:eastAsia="BIZ UDゴシック" w:hAnsi="BIZ UDゴシック"/>
        </w:rPr>
      </w:pPr>
    </w:p>
    <w:p w14:paraId="361AFFEA" w14:textId="77777777" w:rsidR="0010730E" w:rsidRDefault="0010730E" w:rsidP="002E3DE7">
      <w:pPr>
        <w:rPr>
          <w:rFonts w:ascii="BIZ UDゴシック" w:eastAsia="BIZ UDゴシック" w:hAnsi="BIZ UDゴシック"/>
        </w:rPr>
      </w:pPr>
    </w:p>
    <w:p w14:paraId="504CC230" w14:textId="032805D6" w:rsidR="0010730E" w:rsidRDefault="0010730E" w:rsidP="002E3DE7">
      <w:pPr>
        <w:rPr>
          <w:rFonts w:ascii="BIZ UDゴシック" w:eastAsia="BIZ UDゴシック" w:hAnsi="BIZ UDゴシック"/>
        </w:rPr>
      </w:pPr>
    </w:p>
    <w:p w14:paraId="3D95FD42" w14:textId="55D5FF46" w:rsidR="002E3DE7" w:rsidRPr="00CF0DF6" w:rsidRDefault="002E3DE7" w:rsidP="002E3DE7">
      <w:pPr>
        <w:rPr>
          <w:rFonts w:ascii="BIZ UDゴシック" w:eastAsia="BIZ UDゴシック" w:hAnsi="BIZ UDゴシック"/>
        </w:rPr>
      </w:pPr>
    </w:p>
    <w:p w14:paraId="3E21AA30" w14:textId="50C212DC" w:rsidR="002E3DE7" w:rsidRPr="00CF0DF6" w:rsidRDefault="002E3DE7" w:rsidP="00DF5ECF">
      <w:pPr>
        <w:jc w:val="center"/>
        <w:rPr>
          <w:rFonts w:ascii="BIZ UDゴシック" w:eastAsia="BIZ UDゴシック" w:hAnsi="BIZ UDゴシック"/>
        </w:rPr>
      </w:pPr>
    </w:p>
    <w:p w14:paraId="35D5DECF" w14:textId="77777777" w:rsidR="002E3DE7" w:rsidRDefault="002E3DE7" w:rsidP="002E3DE7">
      <w:pPr>
        <w:rPr>
          <w:rFonts w:ascii="BIZ UDゴシック" w:eastAsia="BIZ UDゴシック" w:hAnsi="BIZ UDゴシック"/>
        </w:rPr>
      </w:pPr>
    </w:p>
    <w:p w14:paraId="50136232" w14:textId="77777777" w:rsidR="00784A4C" w:rsidRDefault="00784A4C" w:rsidP="002E3DE7">
      <w:pPr>
        <w:rPr>
          <w:rFonts w:ascii="BIZ UDゴシック" w:eastAsia="BIZ UDゴシック" w:hAnsi="BIZ UDゴシック"/>
        </w:rPr>
      </w:pPr>
    </w:p>
    <w:p w14:paraId="31FD6292" w14:textId="77777777" w:rsidR="00F27BED" w:rsidRPr="00CF0DF6" w:rsidRDefault="00F27BED" w:rsidP="002E3DE7">
      <w:pPr>
        <w:rPr>
          <w:rFonts w:ascii="BIZ UDゴシック" w:eastAsia="BIZ UDゴシック" w:hAnsi="BIZ UDゴシック"/>
        </w:rPr>
      </w:pPr>
    </w:p>
    <w:p w14:paraId="686EC116" w14:textId="185414FA" w:rsidR="002E3DE7" w:rsidRPr="00CF0DF6" w:rsidRDefault="002E3DE7" w:rsidP="002E3DE7">
      <w:pPr>
        <w:pStyle w:val="a4"/>
        <w:rPr>
          <w:rFonts w:ascii="BIZ UDゴシック" w:eastAsia="BIZ UDゴシック" w:hAnsi="BIZ UDゴシック"/>
        </w:rPr>
      </w:pPr>
      <w:r w:rsidRPr="00CF0DF6">
        <w:rPr>
          <w:rFonts w:ascii="BIZ UDゴシック" w:eastAsia="BIZ UDゴシック" w:hAnsi="BIZ UDゴシック" w:hint="eastAsia"/>
        </w:rPr>
        <w:t>問４　あなたに配偶者（夫または妻）がいますか。《１つに○》</w:t>
      </w:r>
    </w:p>
    <w:p w14:paraId="7BF26AD7" w14:textId="36991A3D" w:rsidR="002E3DE7" w:rsidRPr="00CF0DF6" w:rsidRDefault="00E53FCE" w:rsidP="00DF5ECF">
      <w:pPr>
        <w:pStyle w:val="a3"/>
        <w:rPr>
          <w:rFonts w:ascii="BIZ UDゴシック" w:eastAsia="BIZ UDゴシック" w:hAnsi="BIZ UDゴシック"/>
        </w:rPr>
      </w:pPr>
      <w:r w:rsidRPr="00E53FCE">
        <w:rPr>
          <w:rFonts w:ascii="BIZ UDゴシック" w:eastAsia="BIZ UDゴシック" w:hAnsi="BIZ UDゴシック" w:hint="eastAsia"/>
        </w:rPr>
        <w:t>「配偶者がいる」が92.2％</w:t>
      </w:r>
      <w:r>
        <w:rPr>
          <w:rFonts w:ascii="BIZ UDゴシック" w:eastAsia="BIZ UDゴシック" w:hAnsi="BIZ UDゴシック" w:hint="eastAsia"/>
        </w:rPr>
        <w:t>、</w:t>
      </w:r>
      <w:r w:rsidRPr="00E53FCE">
        <w:rPr>
          <w:rFonts w:ascii="BIZ UDゴシック" w:eastAsia="BIZ UDゴシック" w:hAnsi="BIZ UDゴシック" w:hint="eastAsia"/>
        </w:rPr>
        <w:t>「配偶者はいない」が6.8％となっています。</w:t>
      </w:r>
    </w:p>
    <w:p w14:paraId="1DF9B1FE" w14:textId="2A906DAE" w:rsidR="002E3DE7" w:rsidRDefault="0010730E" w:rsidP="002E3DE7">
      <w:pPr>
        <w:rPr>
          <w:rFonts w:ascii="BIZ UDゴシック" w:eastAsia="BIZ UDゴシック" w:hAnsi="BIZ UDゴシック"/>
        </w:rPr>
      </w:pPr>
      <w:r>
        <w:rPr>
          <w:noProof/>
        </w:rPr>
        <w:drawing>
          <wp:anchor distT="0" distB="0" distL="114300" distR="114300" simplePos="0" relativeHeight="251342848" behindDoc="0" locked="0" layoutInCell="1" allowOverlap="1" wp14:anchorId="1F412BF8" wp14:editId="73D82319">
            <wp:simplePos x="0" y="0"/>
            <wp:positionH relativeFrom="column">
              <wp:posOffset>470535</wp:posOffset>
            </wp:positionH>
            <wp:positionV relativeFrom="paragraph">
              <wp:posOffset>62865</wp:posOffset>
            </wp:positionV>
            <wp:extent cx="5181600" cy="1828800"/>
            <wp:effectExtent l="0" t="0" r="0" b="0"/>
            <wp:wrapNone/>
            <wp:docPr id="1714916862"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40517DF" w14:textId="4DFE9463" w:rsidR="0010730E" w:rsidRDefault="0010730E" w:rsidP="002E3DE7">
      <w:pPr>
        <w:rPr>
          <w:rFonts w:ascii="BIZ UDゴシック" w:eastAsia="BIZ UDゴシック" w:hAnsi="BIZ UDゴシック"/>
        </w:rPr>
      </w:pPr>
    </w:p>
    <w:p w14:paraId="2E6424F8" w14:textId="75E28FD3" w:rsidR="0010730E" w:rsidRDefault="0010730E" w:rsidP="002E3DE7">
      <w:pPr>
        <w:rPr>
          <w:rFonts w:ascii="BIZ UDゴシック" w:eastAsia="BIZ UDゴシック" w:hAnsi="BIZ UDゴシック"/>
        </w:rPr>
      </w:pPr>
    </w:p>
    <w:p w14:paraId="1DF6D509" w14:textId="050ED39D" w:rsidR="0010730E" w:rsidRDefault="0010730E" w:rsidP="002E3DE7">
      <w:pPr>
        <w:rPr>
          <w:rFonts w:ascii="BIZ UDゴシック" w:eastAsia="BIZ UDゴシック" w:hAnsi="BIZ UDゴシック"/>
        </w:rPr>
      </w:pPr>
    </w:p>
    <w:p w14:paraId="3533665E" w14:textId="7D79E182" w:rsidR="0010730E" w:rsidRDefault="0010730E" w:rsidP="002E3DE7">
      <w:pPr>
        <w:rPr>
          <w:rFonts w:ascii="BIZ UDゴシック" w:eastAsia="BIZ UDゴシック" w:hAnsi="BIZ UDゴシック"/>
        </w:rPr>
      </w:pPr>
    </w:p>
    <w:p w14:paraId="4153104B" w14:textId="5136ED67" w:rsidR="0010730E" w:rsidRPr="00CF0DF6" w:rsidRDefault="0010730E" w:rsidP="002E3DE7">
      <w:pPr>
        <w:rPr>
          <w:rFonts w:ascii="BIZ UDゴシック" w:eastAsia="BIZ UDゴシック" w:hAnsi="BIZ UDゴシック"/>
        </w:rPr>
      </w:pPr>
    </w:p>
    <w:p w14:paraId="0F2E28BB" w14:textId="372EB1BF" w:rsidR="002E3DE7" w:rsidRPr="00CF0DF6" w:rsidRDefault="002E3DE7" w:rsidP="00DF5ECF">
      <w:pPr>
        <w:jc w:val="center"/>
        <w:rPr>
          <w:rFonts w:ascii="BIZ UDゴシック" w:eastAsia="BIZ UDゴシック" w:hAnsi="BIZ UDゴシック"/>
        </w:rPr>
      </w:pPr>
    </w:p>
    <w:p w14:paraId="78DD3E09" w14:textId="77777777" w:rsidR="002E3DE7" w:rsidRDefault="002E3DE7" w:rsidP="002E3DE7">
      <w:pPr>
        <w:rPr>
          <w:rFonts w:ascii="BIZ UDゴシック" w:eastAsia="BIZ UDゴシック" w:hAnsi="BIZ UDゴシック"/>
        </w:rPr>
      </w:pPr>
    </w:p>
    <w:p w14:paraId="2FD5C143" w14:textId="77777777" w:rsidR="0010730E" w:rsidRDefault="0010730E" w:rsidP="002E3DE7">
      <w:pPr>
        <w:rPr>
          <w:rFonts w:ascii="BIZ UDゴシック" w:eastAsia="BIZ UDゴシック" w:hAnsi="BIZ UDゴシック"/>
        </w:rPr>
      </w:pPr>
    </w:p>
    <w:p w14:paraId="79A879B1" w14:textId="77777777" w:rsidR="005B1FEA" w:rsidRDefault="005B1FEA" w:rsidP="002E3DE7">
      <w:pPr>
        <w:rPr>
          <w:rFonts w:ascii="BIZ UDゴシック" w:eastAsia="BIZ UDゴシック" w:hAnsi="BIZ UDゴシック"/>
        </w:rPr>
      </w:pPr>
    </w:p>
    <w:p w14:paraId="4F5162DA" w14:textId="77777777" w:rsidR="005B1FEA" w:rsidRDefault="005B1FEA" w:rsidP="002E3DE7">
      <w:pPr>
        <w:rPr>
          <w:rFonts w:ascii="BIZ UDゴシック" w:eastAsia="BIZ UDゴシック" w:hAnsi="BIZ UDゴシック"/>
        </w:rPr>
      </w:pPr>
    </w:p>
    <w:p w14:paraId="097DDEC9" w14:textId="77777777" w:rsidR="001C6FBA" w:rsidRPr="00CF0DF6" w:rsidRDefault="001C6FBA" w:rsidP="001C6FBA">
      <w:pPr>
        <w:pStyle w:val="a4"/>
        <w:ind w:left="873" w:hangingChars="320" w:hanging="768"/>
        <w:rPr>
          <w:rFonts w:ascii="BIZ UDゴシック" w:eastAsia="BIZ UDゴシック" w:hAnsi="BIZ UDゴシック"/>
        </w:rPr>
      </w:pPr>
      <w:r w:rsidRPr="00BB5707">
        <w:rPr>
          <w:rFonts w:ascii="BIZ UDゴシック" w:eastAsia="BIZ UDゴシック" w:hAnsi="BIZ UDゴシック" w:hint="eastAsia"/>
        </w:rPr>
        <w:lastRenderedPageBreak/>
        <w:t>問１３　あて名のお子さんの保護者の現在の就労状況（自営業、家族従事者含む）をうかがいます</w:t>
      </w:r>
      <w:r w:rsidRPr="00CF0DF6">
        <w:rPr>
          <w:rFonts w:ascii="BIZ UDゴシック" w:eastAsia="BIZ UDゴシック" w:hAnsi="BIZ UDゴシック" w:hint="eastAsia"/>
        </w:rPr>
        <w:t>。《１つに○》</w:t>
      </w:r>
    </w:p>
    <w:p w14:paraId="3CD88C80" w14:textId="77777777" w:rsidR="001C6FBA" w:rsidRPr="00CF0DF6" w:rsidRDefault="001C6FBA" w:rsidP="001C6FBA">
      <w:pPr>
        <w:pStyle w:val="4"/>
        <w:rPr>
          <w:rFonts w:ascii="BIZ UDゴシック" w:eastAsia="BIZ UDゴシック" w:hAnsi="BIZ UDゴシック"/>
        </w:rPr>
      </w:pPr>
      <w:r w:rsidRPr="00CF0DF6">
        <w:rPr>
          <w:rFonts w:ascii="BIZ UDゴシック" w:eastAsia="BIZ UDゴシック" w:hAnsi="BIZ UDゴシック" w:hint="eastAsia"/>
        </w:rPr>
        <w:t>ア．母親</w:t>
      </w:r>
    </w:p>
    <w:p w14:paraId="5A92EF47" w14:textId="77777777" w:rsidR="001C6FBA" w:rsidRPr="00CF0DF6" w:rsidRDefault="001C6FBA" w:rsidP="001C6FBA">
      <w:pPr>
        <w:pStyle w:val="a3"/>
        <w:rPr>
          <w:rFonts w:ascii="BIZ UDゴシック" w:eastAsia="BIZ UDゴシック" w:hAnsi="BIZ UDゴシック"/>
        </w:rPr>
      </w:pPr>
      <w:r w:rsidRPr="006F5BC9">
        <w:rPr>
          <w:rFonts w:ascii="BIZ UDゴシック" w:eastAsia="BIZ UDゴシック" w:hAnsi="BIZ UDゴシック" w:hint="eastAsia"/>
        </w:rPr>
        <w:t>「パート・アルバイト等（「フルタイム」以外）で就労しており、産休・育休・介護休業中ではない」が31.1％で最も多く、次いで「以前は就労していたが、現在は就労していない」が25.5％、「フルタイム（１週５日程度・１日８時間程度の就労）で就労しており、産休・育休・介護休業中ではない」が23.0％、「フルタイム（週５日程度・１日８時間程度）で就労しているが、産休・育休・介護休業中である」が11.5％、「パート・アルバイト等（「フルタイム」以外）で就労しているが、産休・育休・介護休業中である」が4.7％となっています。</w:t>
      </w:r>
    </w:p>
    <w:p w14:paraId="51F25C65" w14:textId="77777777" w:rsidR="001C6FBA" w:rsidRPr="00CF0DF6" w:rsidRDefault="001C6FBA" w:rsidP="001C6FBA">
      <w:pPr>
        <w:pStyle w:val="a3"/>
        <w:rPr>
          <w:rFonts w:ascii="BIZ UDゴシック" w:eastAsia="BIZ UDゴシック" w:hAnsi="BIZ UDゴシック"/>
        </w:rPr>
      </w:pPr>
      <w:r w:rsidRPr="00CF0DF6">
        <w:rPr>
          <w:rFonts w:ascii="BIZ UDゴシック" w:eastAsia="BIZ UDゴシック" w:hAnsi="BIZ UDゴシック" w:hint="eastAsia"/>
        </w:rPr>
        <w:t>平成</w:t>
      </w:r>
      <w:r>
        <w:rPr>
          <w:rFonts w:ascii="BIZ UDゴシック" w:eastAsia="BIZ UDゴシック" w:hAnsi="BIZ UDゴシック" w:hint="eastAsia"/>
        </w:rPr>
        <w:t>30年度</w:t>
      </w:r>
      <w:r w:rsidRPr="00CF0DF6">
        <w:rPr>
          <w:rFonts w:ascii="BIZ UDゴシック" w:eastAsia="BIZ UDゴシック" w:hAnsi="BIZ UDゴシック"/>
        </w:rPr>
        <w:t>調査と比較すると、</w:t>
      </w:r>
      <w:r>
        <w:rPr>
          <w:rFonts w:ascii="BIZ UDゴシック" w:eastAsia="BIZ UDゴシック" w:hAnsi="BIZ UDゴシック" w:hint="eastAsia"/>
        </w:rPr>
        <w:t>『</w:t>
      </w:r>
      <w:r w:rsidRPr="00CF0DF6">
        <w:rPr>
          <w:rFonts w:ascii="BIZ UDゴシック" w:eastAsia="BIZ UDゴシック" w:hAnsi="BIZ UDゴシック"/>
        </w:rPr>
        <w:t>フルタイム（週５日程度・１日８時間程度就労）</w:t>
      </w:r>
      <w:r>
        <w:rPr>
          <w:rFonts w:ascii="BIZ UDゴシック" w:eastAsia="BIZ UDゴシック" w:hAnsi="BIZ UDゴシック" w:hint="eastAsia"/>
        </w:rPr>
        <w:t>』</w:t>
      </w:r>
      <w:r w:rsidRPr="00CF0DF6">
        <w:rPr>
          <w:rFonts w:ascii="BIZ UDゴシック" w:eastAsia="BIZ UDゴシック" w:hAnsi="BIZ UDゴシック"/>
        </w:rPr>
        <w:t>が増加しています。</w:t>
      </w:r>
    </w:p>
    <w:p w14:paraId="59CF7438" w14:textId="77777777" w:rsidR="001C6FBA" w:rsidRPr="00CF0DF6" w:rsidRDefault="001C6FBA" w:rsidP="001C6FBA">
      <w:pPr>
        <w:rPr>
          <w:rFonts w:ascii="BIZ UDゴシック" w:eastAsia="BIZ UDゴシック" w:hAnsi="BIZ UDゴシック"/>
        </w:rPr>
      </w:pPr>
      <w:r>
        <w:rPr>
          <w:noProof/>
        </w:rPr>
        <w:drawing>
          <wp:anchor distT="0" distB="0" distL="114300" distR="114300" simplePos="0" relativeHeight="252171264" behindDoc="0" locked="0" layoutInCell="1" allowOverlap="1" wp14:anchorId="61B58CCC" wp14:editId="0CE75092">
            <wp:simplePos x="0" y="0"/>
            <wp:positionH relativeFrom="column">
              <wp:posOffset>470535</wp:posOffset>
            </wp:positionH>
            <wp:positionV relativeFrom="paragraph">
              <wp:posOffset>62230</wp:posOffset>
            </wp:positionV>
            <wp:extent cx="5181600" cy="3632200"/>
            <wp:effectExtent l="0" t="0" r="0" b="0"/>
            <wp:wrapNone/>
            <wp:docPr id="1"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4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6AA66E8" w14:textId="77777777" w:rsidR="001C6FBA" w:rsidRPr="00CF0DF6" w:rsidRDefault="001C6FBA" w:rsidP="001C6FBA">
      <w:pPr>
        <w:jc w:val="center"/>
        <w:rPr>
          <w:rFonts w:ascii="BIZ UDゴシック" w:eastAsia="BIZ UDゴシック" w:hAnsi="BIZ UDゴシック"/>
        </w:rPr>
      </w:pPr>
    </w:p>
    <w:p w14:paraId="523A8E99" w14:textId="77777777" w:rsidR="001C6FBA" w:rsidRDefault="001C6FBA" w:rsidP="001C6FBA">
      <w:pPr>
        <w:rPr>
          <w:rFonts w:ascii="BIZ UDゴシック" w:eastAsia="BIZ UDゴシック" w:hAnsi="BIZ UDゴシック"/>
        </w:rPr>
      </w:pPr>
    </w:p>
    <w:p w14:paraId="2B7D65E4" w14:textId="77777777" w:rsidR="001C6FBA" w:rsidRDefault="001C6FBA" w:rsidP="001C6FBA">
      <w:pPr>
        <w:rPr>
          <w:rFonts w:ascii="BIZ UDゴシック" w:eastAsia="BIZ UDゴシック" w:hAnsi="BIZ UDゴシック"/>
        </w:rPr>
      </w:pPr>
    </w:p>
    <w:p w14:paraId="04BA9B4C" w14:textId="77777777" w:rsidR="001C6FBA" w:rsidRDefault="001C6FBA" w:rsidP="001C6FBA">
      <w:pPr>
        <w:rPr>
          <w:rFonts w:ascii="BIZ UDゴシック" w:eastAsia="BIZ UDゴシック" w:hAnsi="BIZ UDゴシック"/>
        </w:rPr>
      </w:pPr>
    </w:p>
    <w:p w14:paraId="05E46052" w14:textId="77777777" w:rsidR="001C6FBA" w:rsidRDefault="001C6FBA" w:rsidP="001C6FBA">
      <w:pPr>
        <w:rPr>
          <w:rFonts w:ascii="BIZ UDゴシック" w:eastAsia="BIZ UDゴシック" w:hAnsi="BIZ UDゴシック"/>
        </w:rPr>
      </w:pPr>
    </w:p>
    <w:p w14:paraId="254FD5A0" w14:textId="77777777" w:rsidR="001C6FBA" w:rsidRDefault="001C6FBA" w:rsidP="001C6FBA">
      <w:pPr>
        <w:rPr>
          <w:rFonts w:ascii="BIZ UDゴシック" w:eastAsia="BIZ UDゴシック" w:hAnsi="BIZ UDゴシック"/>
        </w:rPr>
      </w:pPr>
    </w:p>
    <w:p w14:paraId="02C31892" w14:textId="77777777" w:rsidR="001C6FBA" w:rsidRDefault="001C6FBA" w:rsidP="001C6FBA">
      <w:pPr>
        <w:rPr>
          <w:rFonts w:ascii="BIZ UDゴシック" w:eastAsia="BIZ UDゴシック" w:hAnsi="BIZ UDゴシック"/>
        </w:rPr>
      </w:pPr>
    </w:p>
    <w:p w14:paraId="11924A6C" w14:textId="77777777" w:rsidR="001C6FBA" w:rsidRDefault="001C6FBA" w:rsidP="001C6FBA">
      <w:pPr>
        <w:rPr>
          <w:rFonts w:ascii="BIZ UDゴシック" w:eastAsia="BIZ UDゴシック" w:hAnsi="BIZ UDゴシック"/>
        </w:rPr>
      </w:pPr>
    </w:p>
    <w:p w14:paraId="343DB940" w14:textId="77777777" w:rsidR="001C6FBA" w:rsidRDefault="001C6FBA" w:rsidP="001C6FBA">
      <w:pPr>
        <w:rPr>
          <w:rFonts w:ascii="BIZ UDゴシック" w:eastAsia="BIZ UDゴシック" w:hAnsi="BIZ UDゴシック"/>
        </w:rPr>
      </w:pPr>
    </w:p>
    <w:p w14:paraId="3EF89694" w14:textId="77777777" w:rsidR="001C6FBA" w:rsidRDefault="001C6FBA" w:rsidP="001C6FBA">
      <w:pPr>
        <w:rPr>
          <w:rFonts w:ascii="BIZ UDゴシック" w:eastAsia="BIZ UDゴシック" w:hAnsi="BIZ UDゴシック"/>
        </w:rPr>
      </w:pPr>
    </w:p>
    <w:p w14:paraId="004A203D" w14:textId="77777777" w:rsidR="005B1FEA" w:rsidRPr="001C6FBA" w:rsidRDefault="005B1FEA" w:rsidP="002E3DE7">
      <w:pPr>
        <w:rPr>
          <w:rFonts w:ascii="BIZ UDゴシック" w:eastAsia="BIZ UDゴシック" w:hAnsi="BIZ UDゴシック"/>
        </w:rPr>
      </w:pPr>
    </w:p>
    <w:p w14:paraId="36C36BDF" w14:textId="77777777" w:rsidR="005B1FEA" w:rsidRDefault="005B1FEA" w:rsidP="002E3DE7">
      <w:pPr>
        <w:rPr>
          <w:rFonts w:ascii="BIZ UDゴシック" w:eastAsia="BIZ UDゴシック" w:hAnsi="BIZ UDゴシック"/>
        </w:rPr>
      </w:pPr>
    </w:p>
    <w:p w14:paraId="020E2E32" w14:textId="77777777" w:rsidR="005B1FEA" w:rsidRDefault="005B1FEA" w:rsidP="002E3DE7">
      <w:pPr>
        <w:rPr>
          <w:rFonts w:ascii="BIZ UDゴシック" w:eastAsia="BIZ UDゴシック" w:hAnsi="BIZ UDゴシック"/>
        </w:rPr>
      </w:pPr>
    </w:p>
    <w:p w14:paraId="750EF067" w14:textId="77777777" w:rsidR="005B1FEA" w:rsidRDefault="005B1FEA" w:rsidP="002E3DE7">
      <w:pPr>
        <w:rPr>
          <w:rFonts w:ascii="BIZ UDゴシック" w:eastAsia="BIZ UDゴシック" w:hAnsi="BIZ UDゴシック"/>
        </w:rPr>
      </w:pPr>
    </w:p>
    <w:p w14:paraId="5929A11F" w14:textId="77777777" w:rsidR="005B1FEA" w:rsidRDefault="005B1FEA" w:rsidP="002E3DE7">
      <w:pPr>
        <w:rPr>
          <w:rFonts w:ascii="BIZ UDゴシック" w:eastAsia="BIZ UDゴシック" w:hAnsi="BIZ UDゴシック"/>
        </w:rPr>
      </w:pPr>
    </w:p>
    <w:p w14:paraId="75AD9BA5" w14:textId="77777777" w:rsidR="001C6FBA" w:rsidRPr="00CF0DF6" w:rsidRDefault="001C6FBA" w:rsidP="001C6FBA">
      <w:pPr>
        <w:pStyle w:val="4"/>
        <w:rPr>
          <w:rFonts w:ascii="BIZ UDゴシック" w:eastAsia="BIZ UDゴシック" w:hAnsi="BIZ UDゴシック"/>
        </w:rPr>
      </w:pPr>
      <w:r w:rsidRPr="00CF0DF6">
        <w:rPr>
          <w:rFonts w:ascii="BIZ UDゴシック" w:eastAsia="BIZ UDゴシック" w:hAnsi="BIZ UDゴシック" w:hint="eastAsia"/>
        </w:rPr>
        <w:t>イ．父親</w:t>
      </w:r>
    </w:p>
    <w:p w14:paraId="203904F3" w14:textId="7DBF2918" w:rsidR="001C6FBA" w:rsidRPr="00CF0DF6" w:rsidRDefault="001C6FBA" w:rsidP="001C6FBA">
      <w:pPr>
        <w:pStyle w:val="a3"/>
        <w:rPr>
          <w:rFonts w:ascii="BIZ UDゴシック" w:eastAsia="BIZ UDゴシック" w:hAnsi="BIZ UDゴシック"/>
        </w:rPr>
      </w:pPr>
      <w:r>
        <w:rPr>
          <w:noProof/>
        </w:rPr>
        <w:drawing>
          <wp:anchor distT="0" distB="0" distL="114300" distR="114300" simplePos="0" relativeHeight="252173312" behindDoc="0" locked="0" layoutInCell="1" allowOverlap="1" wp14:anchorId="21E5CEC7" wp14:editId="7BA71B34">
            <wp:simplePos x="0" y="0"/>
            <wp:positionH relativeFrom="margin">
              <wp:align>center</wp:align>
            </wp:positionH>
            <wp:positionV relativeFrom="paragraph">
              <wp:posOffset>323215</wp:posOffset>
            </wp:positionV>
            <wp:extent cx="5181600" cy="2552700"/>
            <wp:effectExtent l="0" t="0" r="0" b="0"/>
            <wp:wrapNone/>
            <wp:docPr id="3"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2928337E-8419-4E02-91B1-06CA0B4330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Pr="006F5BC9">
        <w:rPr>
          <w:rFonts w:ascii="BIZ UDゴシック" w:eastAsia="BIZ UDゴシック" w:hAnsi="BIZ UDゴシック" w:hint="eastAsia"/>
        </w:rPr>
        <w:t>「フルタイム（１週５日程度・１日８時間程度の就労）で就労しており、産休・育休・介護休業中ではない」が82.5％で最も多く、次いで「以前は就労していたが、現在は働いていない」が1.0％、「フルタイム（週５日程度・１日８時間程度）で就労しているが、産休・育休・介護休業中である」が0.8％、「パート・アルバイト等（「フルタイム」以外）で就労しており、産休・育休・介護休業中ではない」が0.6％、「パート・アルバイト等（「フルタイム」以外）で就労しているが、産休・育休・介護休業中である」が0.4％となっています。</w:t>
      </w:r>
    </w:p>
    <w:p w14:paraId="467FA96E" w14:textId="77777777" w:rsidR="001C6FBA" w:rsidRPr="00CF0DF6" w:rsidRDefault="001C6FBA" w:rsidP="001C6FBA">
      <w:pPr>
        <w:pStyle w:val="a3"/>
        <w:rPr>
          <w:rFonts w:ascii="BIZ UDゴシック" w:eastAsia="BIZ UDゴシック" w:hAnsi="BIZ UDゴシック"/>
        </w:rPr>
      </w:pPr>
      <w:r w:rsidRPr="00CF0DF6">
        <w:rPr>
          <w:rFonts w:ascii="BIZ UDゴシック" w:eastAsia="BIZ UDゴシック" w:hAnsi="BIZ UDゴシック" w:hint="eastAsia"/>
        </w:rPr>
        <w:t>平成</w:t>
      </w:r>
      <w:r>
        <w:rPr>
          <w:rFonts w:ascii="BIZ UDゴシック" w:eastAsia="BIZ UDゴシック" w:hAnsi="BIZ UDゴシック" w:hint="eastAsia"/>
        </w:rPr>
        <w:t>30</w:t>
      </w:r>
      <w:r w:rsidRPr="00CF0DF6">
        <w:rPr>
          <w:rFonts w:ascii="BIZ UDゴシック" w:eastAsia="BIZ UDゴシック" w:hAnsi="BIZ UDゴシック"/>
        </w:rPr>
        <w:t>年度調査と比較すると、大きな変化はみられません。</w:t>
      </w:r>
    </w:p>
    <w:p w14:paraId="2A93C1EB" w14:textId="7A6487EB" w:rsidR="001C6FBA" w:rsidRDefault="001C6FBA" w:rsidP="001C6FBA">
      <w:pPr>
        <w:rPr>
          <w:rFonts w:ascii="BIZ UDゴシック" w:eastAsia="BIZ UDゴシック" w:hAnsi="BIZ UDゴシック"/>
        </w:rPr>
      </w:pPr>
    </w:p>
    <w:p w14:paraId="01832FDD" w14:textId="24CE225E" w:rsidR="001C6FBA" w:rsidRDefault="001C6FBA" w:rsidP="001C6FBA">
      <w:pPr>
        <w:jc w:val="center"/>
        <w:rPr>
          <w:rFonts w:ascii="BIZ UDゴシック" w:eastAsia="BIZ UDゴシック" w:hAnsi="BIZ UDゴシック"/>
        </w:rPr>
      </w:pPr>
    </w:p>
    <w:p w14:paraId="20CFDC72" w14:textId="77777777" w:rsidR="001C6FBA" w:rsidRDefault="001C6FBA" w:rsidP="001C6FBA">
      <w:pPr>
        <w:rPr>
          <w:rFonts w:ascii="BIZ UDゴシック" w:eastAsia="BIZ UDゴシック" w:hAnsi="BIZ UDゴシック"/>
        </w:rPr>
      </w:pPr>
    </w:p>
    <w:p w14:paraId="6148CCDE" w14:textId="77777777" w:rsidR="001C6FBA" w:rsidRDefault="001C6FBA" w:rsidP="001C6FBA">
      <w:pPr>
        <w:rPr>
          <w:rFonts w:ascii="BIZ UDゴシック" w:eastAsia="BIZ UDゴシック" w:hAnsi="BIZ UDゴシック"/>
        </w:rPr>
      </w:pPr>
    </w:p>
    <w:p w14:paraId="40E8429E" w14:textId="77777777" w:rsidR="001C6FBA" w:rsidRDefault="001C6FBA" w:rsidP="001C6FBA">
      <w:pPr>
        <w:rPr>
          <w:rFonts w:ascii="BIZ UDゴシック" w:eastAsia="BIZ UDゴシック" w:hAnsi="BIZ UDゴシック"/>
        </w:rPr>
      </w:pPr>
    </w:p>
    <w:p w14:paraId="5C0ADCB8" w14:textId="77777777" w:rsidR="00F27BED" w:rsidRPr="00CF0DF6" w:rsidRDefault="00F27BED" w:rsidP="00F27BED">
      <w:pPr>
        <w:pStyle w:val="a4"/>
        <w:ind w:left="825" w:hangingChars="300" w:hanging="720"/>
        <w:rPr>
          <w:rFonts w:ascii="BIZ UDゴシック" w:eastAsia="BIZ UDゴシック" w:hAnsi="BIZ UDゴシック"/>
        </w:rPr>
      </w:pPr>
      <w:r w:rsidRPr="00D96D57">
        <w:rPr>
          <w:rFonts w:ascii="BIZ UDゴシック" w:eastAsia="BIZ UDゴシック" w:hAnsi="BIZ UDゴシック" w:hint="eastAsia"/>
        </w:rPr>
        <w:lastRenderedPageBreak/>
        <w:t>問１４　あて名のお子さんは現在、幼稚園や保育所などの「定期的な教育・保育事業」を利用していますか</w:t>
      </w:r>
      <w:r w:rsidRPr="00BF4975">
        <w:rPr>
          <w:rFonts w:ascii="BIZ UDゴシック" w:eastAsia="BIZ UDゴシック" w:hAnsi="BIZ UDゴシック" w:hint="eastAsia"/>
        </w:rPr>
        <w:t>。《</w:t>
      </w:r>
      <w:r>
        <w:rPr>
          <w:rFonts w:ascii="BIZ UDゴシック" w:eastAsia="BIZ UDゴシック" w:hAnsi="BIZ UDゴシック" w:hint="eastAsia"/>
        </w:rPr>
        <w:t>１つ</w:t>
      </w:r>
      <w:r w:rsidRPr="00BF4975">
        <w:rPr>
          <w:rFonts w:ascii="BIZ UDゴシック" w:eastAsia="BIZ UDゴシック" w:hAnsi="BIZ UDゴシック" w:hint="eastAsia"/>
        </w:rPr>
        <w:t>に○》</w:t>
      </w:r>
    </w:p>
    <w:p w14:paraId="27C27682" w14:textId="77777777" w:rsidR="00F27BED" w:rsidRPr="00CF0DF6" w:rsidRDefault="00F27BED" w:rsidP="00F27BED">
      <w:pPr>
        <w:pStyle w:val="a3"/>
        <w:rPr>
          <w:rFonts w:ascii="BIZ UDゴシック" w:eastAsia="BIZ UDゴシック" w:hAnsi="BIZ UDゴシック"/>
        </w:rPr>
      </w:pPr>
      <w:r w:rsidRPr="00CF0DF6">
        <w:rPr>
          <w:rFonts w:ascii="BIZ UDゴシック" w:eastAsia="BIZ UDゴシック" w:hAnsi="BIZ UDゴシック" w:hint="eastAsia"/>
        </w:rPr>
        <w:t>「</w:t>
      </w:r>
      <w:r>
        <w:rPr>
          <w:rFonts w:ascii="BIZ UDゴシック" w:eastAsia="BIZ UDゴシック" w:hAnsi="BIZ UDゴシック" w:hint="eastAsia"/>
        </w:rPr>
        <w:t>利用している</w:t>
      </w:r>
      <w:r w:rsidRPr="00CF0DF6">
        <w:rPr>
          <w:rFonts w:ascii="BIZ UDゴシック" w:eastAsia="BIZ UDゴシック" w:hAnsi="BIZ UDゴシック" w:hint="eastAsia"/>
        </w:rPr>
        <w:t>」が</w:t>
      </w:r>
      <w:r>
        <w:rPr>
          <w:rFonts w:ascii="BIZ UDゴシック" w:eastAsia="BIZ UDゴシック" w:hAnsi="BIZ UDゴシック" w:hint="eastAsia"/>
        </w:rPr>
        <w:t>73.3</w:t>
      </w:r>
      <w:r w:rsidRPr="00CF0DF6">
        <w:rPr>
          <w:rFonts w:ascii="BIZ UDゴシック" w:eastAsia="BIZ UDゴシック" w:hAnsi="BIZ UDゴシック"/>
        </w:rPr>
        <w:t>％</w:t>
      </w:r>
      <w:r>
        <w:rPr>
          <w:rFonts w:ascii="BIZ UDゴシック" w:eastAsia="BIZ UDゴシック" w:hAnsi="BIZ UDゴシック" w:hint="eastAsia"/>
        </w:rPr>
        <w:t>、</w:t>
      </w:r>
      <w:r w:rsidRPr="00CF0DF6">
        <w:rPr>
          <w:rFonts w:ascii="BIZ UDゴシック" w:eastAsia="BIZ UDゴシック" w:hAnsi="BIZ UDゴシック"/>
        </w:rPr>
        <w:t>「</w:t>
      </w:r>
      <w:r>
        <w:rPr>
          <w:rFonts w:ascii="BIZ UDゴシック" w:eastAsia="BIZ UDゴシック" w:hAnsi="BIZ UDゴシック" w:hint="eastAsia"/>
        </w:rPr>
        <w:t>利用していない</w:t>
      </w:r>
      <w:r w:rsidRPr="00CF0DF6">
        <w:rPr>
          <w:rFonts w:ascii="BIZ UDゴシック" w:eastAsia="BIZ UDゴシック" w:hAnsi="BIZ UDゴシック"/>
        </w:rPr>
        <w:t>」が</w:t>
      </w:r>
      <w:r>
        <w:rPr>
          <w:rFonts w:ascii="BIZ UDゴシック" w:eastAsia="BIZ UDゴシック" w:hAnsi="BIZ UDゴシック" w:hint="eastAsia"/>
        </w:rPr>
        <w:t>24</w:t>
      </w:r>
      <w:r w:rsidRPr="00CF0DF6">
        <w:rPr>
          <w:rFonts w:ascii="BIZ UDゴシック" w:eastAsia="BIZ UDゴシック" w:hAnsi="BIZ UDゴシック"/>
        </w:rPr>
        <w:t>.9％</w:t>
      </w:r>
      <w:r w:rsidRPr="00CF0DF6">
        <w:rPr>
          <w:rFonts w:ascii="BIZ UDゴシック" w:eastAsia="BIZ UDゴシック" w:hAnsi="BIZ UDゴシック" w:hint="eastAsia"/>
        </w:rPr>
        <w:t>となっています。</w:t>
      </w:r>
    </w:p>
    <w:p w14:paraId="6A490FC6" w14:textId="77777777" w:rsidR="00F27BED" w:rsidRDefault="00F27BED" w:rsidP="00F27BED">
      <w:pPr>
        <w:pStyle w:val="a3"/>
        <w:ind w:leftChars="0" w:left="0" w:firstLineChars="0" w:firstLine="0"/>
        <w:rPr>
          <w:rFonts w:ascii="BIZ UDゴシック" w:eastAsia="BIZ UDゴシック" w:hAnsi="BIZ UDゴシック"/>
        </w:rPr>
      </w:pPr>
      <w:r>
        <w:rPr>
          <w:noProof/>
        </w:rPr>
        <w:drawing>
          <wp:anchor distT="0" distB="0" distL="114300" distR="114300" simplePos="0" relativeHeight="252175360" behindDoc="0" locked="0" layoutInCell="1" allowOverlap="1" wp14:anchorId="0862DBBA" wp14:editId="7A50E4EB">
            <wp:simplePos x="0" y="0"/>
            <wp:positionH relativeFrom="column">
              <wp:posOffset>470535</wp:posOffset>
            </wp:positionH>
            <wp:positionV relativeFrom="paragraph">
              <wp:posOffset>179070</wp:posOffset>
            </wp:positionV>
            <wp:extent cx="5181600" cy="1466850"/>
            <wp:effectExtent l="0" t="0" r="0" b="0"/>
            <wp:wrapNone/>
            <wp:docPr id="4"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0FEF01C3" w14:textId="77777777" w:rsidR="00F27BED" w:rsidRDefault="00F27BED" w:rsidP="00F27BED">
      <w:pPr>
        <w:pStyle w:val="a3"/>
        <w:ind w:leftChars="0" w:left="0" w:firstLineChars="0" w:firstLine="0"/>
        <w:jc w:val="center"/>
        <w:rPr>
          <w:rFonts w:ascii="BIZ UDゴシック" w:eastAsia="BIZ UDゴシック" w:hAnsi="BIZ UDゴシック"/>
        </w:rPr>
      </w:pPr>
    </w:p>
    <w:p w14:paraId="5F235FB8" w14:textId="77777777" w:rsidR="00F27BED" w:rsidRDefault="00F27BED" w:rsidP="00F27BED">
      <w:pPr>
        <w:widowControl/>
        <w:jc w:val="left"/>
        <w:rPr>
          <w:rFonts w:ascii="BIZ UDゴシック" w:eastAsia="BIZ UDゴシック" w:hAnsi="BIZ UDゴシック"/>
          <w:noProof/>
          <w:sz w:val="24"/>
        </w:rPr>
      </w:pPr>
    </w:p>
    <w:p w14:paraId="6B1BF36D" w14:textId="77777777" w:rsidR="00F27BED" w:rsidRDefault="00F27BED" w:rsidP="00F27BED">
      <w:pPr>
        <w:widowControl/>
        <w:jc w:val="left"/>
        <w:rPr>
          <w:rFonts w:ascii="BIZ UDゴシック" w:eastAsia="BIZ UDゴシック" w:hAnsi="BIZ UDゴシック"/>
          <w:noProof/>
          <w:sz w:val="24"/>
        </w:rPr>
      </w:pPr>
    </w:p>
    <w:p w14:paraId="2A5697C8" w14:textId="77777777" w:rsidR="00F27BED" w:rsidRDefault="00F27BED" w:rsidP="00F27BED">
      <w:pPr>
        <w:widowControl/>
        <w:jc w:val="left"/>
        <w:rPr>
          <w:rFonts w:ascii="BIZ UDゴシック" w:eastAsia="BIZ UDゴシック" w:hAnsi="BIZ UDゴシック"/>
          <w:noProof/>
          <w:sz w:val="24"/>
        </w:rPr>
      </w:pPr>
    </w:p>
    <w:p w14:paraId="57099ECF" w14:textId="77777777" w:rsidR="00F27BED" w:rsidRDefault="00F27BED" w:rsidP="00F27BED">
      <w:pPr>
        <w:widowControl/>
        <w:jc w:val="left"/>
        <w:rPr>
          <w:rFonts w:ascii="BIZ UDゴシック" w:eastAsia="BIZ UDゴシック" w:hAnsi="BIZ UDゴシック"/>
          <w:noProof/>
          <w:sz w:val="24"/>
        </w:rPr>
      </w:pPr>
    </w:p>
    <w:p w14:paraId="271E4C29" w14:textId="77777777" w:rsidR="00F27BED" w:rsidRDefault="00F27BED" w:rsidP="00F27BED">
      <w:pPr>
        <w:widowControl/>
        <w:jc w:val="left"/>
        <w:rPr>
          <w:rFonts w:ascii="BIZ UDゴシック" w:eastAsia="BIZ UDゴシック" w:hAnsi="BIZ UDゴシック"/>
          <w:noProof/>
          <w:sz w:val="24"/>
        </w:rPr>
      </w:pPr>
    </w:p>
    <w:p w14:paraId="49C19DEB" w14:textId="77777777" w:rsidR="00F27BED" w:rsidRPr="00D7169C" w:rsidRDefault="00F27BED" w:rsidP="00F27BED">
      <w:pPr>
        <w:pStyle w:val="a4"/>
        <w:spacing w:afterLines="0" w:after="0"/>
        <w:rPr>
          <w:rFonts w:ascii="BIZ UDゴシック" w:eastAsia="BIZ UDゴシック" w:hAnsi="BIZ UDゴシック"/>
          <w:shd w:val="pct15" w:color="auto" w:fill="FFFFFF"/>
        </w:rPr>
      </w:pPr>
      <w:r w:rsidRPr="00D96D57">
        <w:rPr>
          <w:rFonts w:ascii="BIZ UDゴシック" w:eastAsia="BIZ UDゴシック" w:hAnsi="BIZ UDゴシック" w:hint="eastAsia"/>
          <w:shd w:val="pct15" w:color="auto" w:fill="FFFFFF"/>
        </w:rPr>
        <w:t>（問１４で「１.利用している」に○をつけた方にうかがいます。）</w:t>
      </w:r>
    </w:p>
    <w:p w14:paraId="23D40B60" w14:textId="77777777" w:rsidR="00F27BED" w:rsidRPr="00CF0DF6" w:rsidRDefault="00F27BED" w:rsidP="00F27BED">
      <w:pPr>
        <w:pStyle w:val="a4"/>
        <w:spacing w:beforeLines="0" w:before="0"/>
        <w:rPr>
          <w:rFonts w:ascii="BIZ UDゴシック" w:eastAsia="BIZ UDゴシック" w:hAnsi="BIZ UDゴシック"/>
        </w:rPr>
      </w:pPr>
      <w:r w:rsidRPr="00D96D57">
        <w:rPr>
          <w:rFonts w:ascii="BIZ UDゴシック" w:eastAsia="BIZ UDゴシック" w:hAnsi="BIZ UDゴシック" w:hint="eastAsia"/>
        </w:rPr>
        <w:t>問１４－１　あて名のお子さんは、平日どのような教育・保育事業を利用していますか。年間を通じて「定期的に」利用している事業をお答えください</w:t>
      </w:r>
      <w:r w:rsidRPr="00CF0DF6">
        <w:rPr>
          <w:rFonts w:ascii="BIZ UDゴシック" w:eastAsia="BIZ UDゴシック" w:hAnsi="BIZ UDゴシック" w:hint="eastAsia"/>
        </w:rPr>
        <w:t>。《</w:t>
      </w:r>
      <w:r>
        <w:rPr>
          <w:rFonts w:ascii="BIZ UDゴシック" w:eastAsia="BIZ UDゴシック" w:hAnsi="BIZ UDゴシック" w:hint="eastAsia"/>
        </w:rPr>
        <w:t>あてはまるものすべて</w:t>
      </w:r>
      <w:r w:rsidRPr="00CF0DF6">
        <w:rPr>
          <w:rFonts w:ascii="BIZ UDゴシック" w:eastAsia="BIZ UDゴシック" w:hAnsi="BIZ UDゴシック" w:hint="eastAsia"/>
        </w:rPr>
        <w:t>に○》</w:t>
      </w:r>
    </w:p>
    <w:p w14:paraId="18C534E6" w14:textId="77777777" w:rsidR="00F27BED" w:rsidRPr="00CF0DF6" w:rsidRDefault="00F27BED" w:rsidP="00F27BED">
      <w:pPr>
        <w:pStyle w:val="a3"/>
        <w:rPr>
          <w:rFonts w:ascii="BIZ UDゴシック" w:eastAsia="BIZ UDゴシック" w:hAnsi="BIZ UDゴシック"/>
        </w:rPr>
      </w:pPr>
      <w:r w:rsidRPr="003F6383">
        <w:rPr>
          <w:rFonts w:ascii="BIZ UDゴシック" w:eastAsia="BIZ UDゴシック" w:hAnsi="BIZ UDゴシック" w:hint="eastAsia"/>
        </w:rPr>
        <w:t>「認定こども園」が62.3％で最も多く、次いで「幼稚園」が23.3％、「認可保育所」が12.2％、「幼稚園の預かり保育」が4.5％、「事業所内保育施設」が1.1％となっています。</w:t>
      </w:r>
    </w:p>
    <w:p w14:paraId="608B18EB" w14:textId="77777777" w:rsidR="00F27BED" w:rsidRPr="00CF0DF6" w:rsidRDefault="00F27BED" w:rsidP="00F27BED">
      <w:pPr>
        <w:rPr>
          <w:rFonts w:ascii="BIZ UDゴシック" w:eastAsia="BIZ UDゴシック" w:hAnsi="BIZ UDゴシック"/>
        </w:rPr>
      </w:pPr>
    </w:p>
    <w:p w14:paraId="5347E682" w14:textId="77777777" w:rsidR="00F27BED" w:rsidRPr="00CF0DF6" w:rsidRDefault="00F27BED" w:rsidP="00F27BED">
      <w:pPr>
        <w:jc w:val="center"/>
        <w:rPr>
          <w:rFonts w:ascii="BIZ UDゴシック" w:eastAsia="BIZ UDゴシック" w:hAnsi="BIZ UDゴシック"/>
        </w:rPr>
      </w:pPr>
      <w:r>
        <w:rPr>
          <w:noProof/>
        </w:rPr>
        <w:drawing>
          <wp:inline distT="0" distB="0" distL="0" distR="0" wp14:anchorId="74D6D8EF" wp14:editId="538D8047">
            <wp:extent cx="5181600" cy="3086100"/>
            <wp:effectExtent l="0" t="0" r="0" b="0"/>
            <wp:docPr id="5"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5CD3F9" w14:textId="73D80EAA" w:rsidR="00F27BED" w:rsidRDefault="00FE633E" w:rsidP="001E2E67">
      <w:pPr>
        <w:pStyle w:val="3"/>
        <w:numPr>
          <w:ilvl w:val="0"/>
          <w:numId w:val="2"/>
        </w:numPr>
        <w:spacing w:line="300" w:lineRule="auto"/>
        <w:ind w:leftChars="0" w:left="1066" w:firstLineChars="0" w:hanging="856"/>
      </w:pPr>
      <w:r>
        <w:rPr>
          <w:rFonts w:hint="eastAsia"/>
        </w:rPr>
        <w:t>地域子ども・子育て支援事業</w:t>
      </w:r>
      <w:r w:rsidR="00F27BED">
        <w:rPr>
          <w:rFonts w:hint="eastAsia"/>
        </w:rPr>
        <w:t>の量の見込み</w:t>
      </w:r>
      <w:r w:rsidR="00266BA9">
        <w:rPr>
          <w:rFonts w:hint="eastAsia"/>
        </w:rPr>
        <w:t>（別添報告書参照）</w:t>
      </w:r>
    </w:p>
    <w:p w14:paraId="6119792E" w14:textId="38822608" w:rsidR="001C6FBA" w:rsidRPr="00F27BED" w:rsidRDefault="00FE633E" w:rsidP="001C6FBA">
      <w:pPr>
        <w:rPr>
          <w:rFonts w:ascii="BIZ UDゴシック" w:eastAsia="BIZ UDゴシック" w:hAnsi="BIZ UDゴシック"/>
        </w:rPr>
      </w:pPr>
      <w:r>
        <w:rPr>
          <w:rFonts w:hint="eastAsia"/>
        </w:rPr>
        <w:t xml:space="preserve">　</w:t>
      </w:r>
      <w:r>
        <w:rPr>
          <w:rFonts w:ascii="BIZ UDゴシック" w:eastAsia="BIZ UDゴシック" w:hAnsi="BIZ UDゴシック" w:hint="eastAsia"/>
          <w:noProof/>
          <w:sz w:val="22"/>
        </w:rPr>
        <w:t>国から示された基本指針等に従って、計画期間における地域子ども・子育て支援事業の量の見込みを定めます。対象事業は以下のとおり。</w:t>
      </w:r>
    </w:p>
    <w:p w14:paraId="294AD665" w14:textId="73F0DB04" w:rsidR="001C6FBA" w:rsidRDefault="00FE633E" w:rsidP="00FE633E">
      <w:pPr>
        <w:rPr>
          <w:rFonts w:ascii="BIZ UDゴシック" w:eastAsia="BIZ UDゴシック" w:hAnsi="BIZ UDゴシック"/>
        </w:rPr>
      </w:pPr>
      <w:r w:rsidRPr="00FE633E">
        <w:rPr>
          <w:rFonts w:ascii="BIZ UDゴシック" w:eastAsia="BIZ UDゴシック" w:hAnsi="BIZ UDゴシック" w:hint="eastAsia"/>
        </w:rPr>
        <w:t xml:space="preserve">　①時間外保育事業　</w:t>
      </w:r>
      <w:r w:rsidR="00AD7CD1">
        <w:rPr>
          <w:rFonts w:ascii="BIZ UDゴシック" w:eastAsia="BIZ UDゴシック" w:hAnsi="BIZ UDゴシック" w:hint="eastAsia"/>
        </w:rPr>
        <w:t xml:space="preserve">　　　</w:t>
      </w:r>
      <w:r w:rsidRPr="00FE633E">
        <w:rPr>
          <w:rFonts w:ascii="BIZ UDゴシック" w:eastAsia="BIZ UDゴシック" w:hAnsi="BIZ UDゴシック" w:hint="eastAsia"/>
        </w:rPr>
        <w:t xml:space="preserve">　②放課後児童健全育成事業</w:t>
      </w:r>
      <w:r>
        <w:rPr>
          <w:rFonts w:ascii="BIZ UDゴシック" w:eastAsia="BIZ UDゴシック" w:hAnsi="BIZ UDゴシック" w:hint="eastAsia"/>
        </w:rPr>
        <w:t xml:space="preserve">　　③子育て短期支援事業</w:t>
      </w:r>
    </w:p>
    <w:p w14:paraId="275AAC24" w14:textId="3DCD4E8D" w:rsidR="00AD7CD1" w:rsidRPr="00FE633E" w:rsidRDefault="00AD7CD1" w:rsidP="00FE633E">
      <w:pPr>
        <w:rPr>
          <w:rFonts w:ascii="BIZ UDゴシック" w:eastAsia="BIZ UDゴシック" w:hAnsi="BIZ UDゴシック"/>
        </w:rPr>
      </w:pPr>
      <w:r>
        <w:rPr>
          <w:rFonts w:ascii="BIZ UDゴシック" w:eastAsia="BIZ UDゴシック" w:hAnsi="BIZ UDゴシック" w:hint="eastAsia"/>
        </w:rPr>
        <w:t xml:space="preserve">　④地域子育て支援拠点事業　⑤一時預かり事業　　　　⑥子育て短期支援事業（トワイライトステイ）</w:t>
      </w:r>
    </w:p>
    <w:p w14:paraId="370F9DC2" w14:textId="635C7E49" w:rsidR="001C6FBA" w:rsidRPr="00AD7CD1" w:rsidRDefault="00AD7CD1" w:rsidP="001C6FBA">
      <w:pPr>
        <w:rPr>
          <w:rFonts w:ascii="BIZ UDゴシック" w:eastAsia="BIZ UDゴシック" w:hAnsi="BIZ UDゴシック"/>
        </w:rPr>
      </w:pPr>
      <w:r>
        <w:rPr>
          <w:rFonts w:ascii="BIZ UDゴシック" w:eastAsia="BIZ UDゴシック" w:hAnsi="BIZ UDゴシック" w:hint="eastAsia"/>
        </w:rPr>
        <w:t xml:space="preserve">　⑦子育て援助活動支援事業　⑧病児保育事業　　　　　⑨利用者支援事業</w:t>
      </w:r>
    </w:p>
    <w:p w14:paraId="6D23F6BD" w14:textId="3E13E101" w:rsidR="001C6FBA" w:rsidRDefault="00AD7CD1" w:rsidP="001C6FBA">
      <w:pPr>
        <w:rPr>
          <w:rFonts w:ascii="BIZ UDゴシック" w:eastAsia="BIZ UDゴシック" w:hAnsi="BIZ UDゴシック"/>
        </w:rPr>
      </w:pPr>
      <w:r>
        <w:rPr>
          <w:rFonts w:ascii="BIZ UDゴシック" w:eastAsia="BIZ UDゴシック" w:hAnsi="BIZ UDゴシック" w:hint="eastAsia"/>
        </w:rPr>
        <w:t>（新規事業）</w:t>
      </w:r>
    </w:p>
    <w:p w14:paraId="2D16FCDA" w14:textId="650DB646" w:rsidR="005B1FEA" w:rsidRPr="001C6FBA" w:rsidRDefault="00AD7CD1" w:rsidP="002E3DE7">
      <w:pPr>
        <w:rPr>
          <w:rFonts w:ascii="BIZ UDゴシック" w:eastAsia="BIZ UDゴシック" w:hAnsi="BIZ UDゴシック"/>
        </w:rPr>
      </w:pPr>
      <w:r>
        <w:rPr>
          <w:rFonts w:ascii="BIZ UDゴシック" w:eastAsia="BIZ UDゴシック" w:hAnsi="BIZ UDゴシック" w:hint="eastAsia"/>
        </w:rPr>
        <w:t xml:space="preserve">　①子育て世帯訪問支援事業　②児童育成支援拠点事業　③親子関係形成支援事業</w:t>
      </w:r>
    </w:p>
    <w:p w14:paraId="727BECAE" w14:textId="7950BAA7" w:rsidR="00AD7CD1" w:rsidRDefault="00AD7CD1" w:rsidP="00AD7CD1">
      <w:pPr>
        <w:pStyle w:val="1"/>
      </w:pPr>
      <w:r>
        <w:rPr>
          <w:rFonts w:hint="eastAsia"/>
        </w:rPr>
        <w:lastRenderedPageBreak/>
        <w:t>Ⅲ</w:t>
      </w:r>
      <w:r w:rsidRPr="00B33A01">
        <w:rPr>
          <w:rFonts w:hint="eastAsia"/>
        </w:rPr>
        <w:t xml:space="preserve">　</w:t>
      </w:r>
      <w:r w:rsidR="001E2E67">
        <w:rPr>
          <w:rFonts w:hint="eastAsia"/>
        </w:rPr>
        <w:t>他の計画に関する</w:t>
      </w:r>
      <w:r w:rsidRPr="00B33A01">
        <w:rPr>
          <w:rFonts w:hint="eastAsia"/>
        </w:rPr>
        <w:t>調査結果</w:t>
      </w:r>
    </w:p>
    <w:p w14:paraId="76E33336" w14:textId="34B080BC" w:rsidR="001E2E67" w:rsidRPr="00B33A01" w:rsidRDefault="001E2E67" w:rsidP="001E2E67">
      <w:pPr>
        <w:pStyle w:val="2"/>
        <w:rPr>
          <w:noProof/>
        </w:rPr>
      </w:pPr>
      <w:r w:rsidRPr="00B33A01">
        <w:rPr>
          <w:rFonts w:hint="eastAsia"/>
          <w:noProof/>
        </w:rPr>
        <w:t xml:space="preserve">１　</w:t>
      </w:r>
      <w:r>
        <w:rPr>
          <w:rFonts w:hint="eastAsia"/>
          <w:noProof/>
        </w:rPr>
        <w:t>子どもの貧困対策</w:t>
      </w:r>
    </w:p>
    <w:p w14:paraId="41377326" w14:textId="20D2988D" w:rsidR="001C6FBA" w:rsidRPr="001E2E67" w:rsidRDefault="001E2E67" w:rsidP="001E2E67">
      <w:pPr>
        <w:ind w:firstLineChars="100" w:firstLine="220"/>
        <w:rPr>
          <w:rFonts w:ascii="BIZ UDゴシック" w:eastAsia="BIZ UDゴシック" w:hAnsi="BIZ UDゴシック"/>
        </w:rPr>
      </w:pPr>
      <w:r>
        <w:rPr>
          <w:rFonts w:ascii="BIZ UDゴシック" w:eastAsia="BIZ UDゴシック" w:hAnsi="BIZ UDゴシック" w:hint="eastAsia"/>
          <w:noProof/>
          <w:sz w:val="22"/>
        </w:rPr>
        <w:t>今回のニーズ調査においては子ども・子育て支援事業計画に関する調査以外に本計画と一体的に策定する計画に関する調査も実施しました。</w:t>
      </w:r>
    </w:p>
    <w:p w14:paraId="1735C86B" w14:textId="77777777" w:rsidR="0010730E" w:rsidRDefault="0010730E" w:rsidP="00BF4975">
      <w:pPr>
        <w:rPr>
          <w:rFonts w:ascii="BIZ UDゴシック" w:eastAsia="BIZ UDゴシック" w:hAnsi="BIZ UDゴシック"/>
        </w:rPr>
      </w:pPr>
    </w:p>
    <w:p w14:paraId="72C0AB1D" w14:textId="2828B35F" w:rsidR="00BF4975" w:rsidRPr="00CF0DF6" w:rsidRDefault="00BF4975" w:rsidP="00BF4975">
      <w:pPr>
        <w:pStyle w:val="a4"/>
        <w:rPr>
          <w:rFonts w:ascii="BIZ UDゴシック" w:eastAsia="BIZ UDゴシック" w:hAnsi="BIZ UDゴシック"/>
        </w:rPr>
      </w:pPr>
      <w:r w:rsidRPr="00BF4975">
        <w:rPr>
          <w:rFonts w:ascii="BIZ UDゴシック" w:eastAsia="BIZ UDゴシック" w:hAnsi="BIZ UDゴシック" w:hint="eastAsia"/>
        </w:rPr>
        <w:t>問７　前年（2023年）のあなたのご家庭の家族全員の合計収入金額は、およそいくらでしたか</w:t>
      </w:r>
      <w:r w:rsidRPr="00CF0DF6">
        <w:rPr>
          <w:rFonts w:ascii="BIZ UDゴシック" w:eastAsia="BIZ UDゴシック" w:hAnsi="BIZ UDゴシック" w:hint="eastAsia"/>
        </w:rPr>
        <w:t>。《１つに○》</w:t>
      </w:r>
    </w:p>
    <w:p w14:paraId="64717590" w14:textId="4893D94D" w:rsidR="00BF4975" w:rsidRPr="00CF0DF6" w:rsidRDefault="00CD6B1C" w:rsidP="00BF4975">
      <w:pPr>
        <w:pStyle w:val="a3"/>
        <w:rPr>
          <w:rFonts w:ascii="BIZ UDゴシック" w:eastAsia="BIZ UDゴシック" w:hAnsi="BIZ UDゴシック"/>
        </w:rPr>
      </w:pPr>
      <w:r w:rsidRPr="00CD6B1C">
        <w:rPr>
          <w:rFonts w:ascii="BIZ UDゴシック" w:eastAsia="BIZ UDゴシック" w:hAnsi="BIZ UDゴシック" w:hint="eastAsia"/>
        </w:rPr>
        <w:t>「500～750万円未満」が37.7％で最も多く、次いで「250～500万円未満」が29.2％、「750～1,000万円未満」が16.3％、「1,000～1,500万円未満」が6.2％、「50～250万円未満」が4.9％となっています。</w:t>
      </w:r>
    </w:p>
    <w:p w14:paraId="0160DA2F" w14:textId="17BF3895" w:rsidR="00BF4975" w:rsidRPr="00CF0DF6" w:rsidRDefault="0010730E" w:rsidP="001D2D34">
      <w:pPr>
        <w:rPr>
          <w:rFonts w:ascii="BIZ UDゴシック" w:eastAsia="BIZ UDゴシック" w:hAnsi="BIZ UDゴシック"/>
        </w:rPr>
      </w:pPr>
      <w:r>
        <w:rPr>
          <w:noProof/>
        </w:rPr>
        <w:drawing>
          <wp:anchor distT="0" distB="0" distL="114300" distR="114300" simplePos="0" relativeHeight="251363328" behindDoc="0" locked="0" layoutInCell="1" allowOverlap="1" wp14:anchorId="02604DC7" wp14:editId="39018E7F">
            <wp:simplePos x="0" y="0"/>
            <wp:positionH relativeFrom="margin">
              <wp:align>center</wp:align>
            </wp:positionH>
            <wp:positionV relativeFrom="paragraph">
              <wp:posOffset>7620</wp:posOffset>
            </wp:positionV>
            <wp:extent cx="5181600" cy="1647825"/>
            <wp:effectExtent l="0" t="0" r="0" b="0"/>
            <wp:wrapNone/>
            <wp:docPr id="149335648"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F3F431BE-A764-46CC-BC2F-AD1410D0C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7B9EF857" w14:textId="77777777" w:rsidR="00BF4975" w:rsidRPr="00CF0DF6" w:rsidRDefault="00BF4975" w:rsidP="00BF4975">
      <w:pPr>
        <w:rPr>
          <w:rFonts w:ascii="BIZ UDゴシック" w:eastAsia="BIZ UDゴシック" w:hAnsi="BIZ UDゴシック"/>
        </w:rPr>
      </w:pPr>
    </w:p>
    <w:p w14:paraId="5DE304D0" w14:textId="77777777" w:rsidR="0010730E" w:rsidRDefault="0010730E">
      <w:pPr>
        <w:widowControl/>
        <w:jc w:val="left"/>
        <w:rPr>
          <w:rFonts w:ascii="BIZ UDゴシック" w:eastAsia="BIZ UDゴシック" w:hAnsi="BIZ UDゴシック"/>
        </w:rPr>
      </w:pPr>
    </w:p>
    <w:p w14:paraId="5196E43E" w14:textId="77777777" w:rsidR="0010730E" w:rsidRDefault="0010730E">
      <w:pPr>
        <w:widowControl/>
        <w:jc w:val="left"/>
        <w:rPr>
          <w:rFonts w:ascii="BIZ UDゴシック" w:eastAsia="BIZ UDゴシック" w:hAnsi="BIZ UDゴシック"/>
        </w:rPr>
      </w:pPr>
    </w:p>
    <w:p w14:paraId="4E3C4E98" w14:textId="77777777" w:rsidR="0010730E" w:rsidRDefault="0010730E">
      <w:pPr>
        <w:widowControl/>
        <w:jc w:val="left"/>
        <w:rPr>
          <w:rFonts w:ascii="BIZ UDゴシック" w:eastAsia="BIZ UDゴシック" w:hAnsi="BIZ UDゴシック"/>
        </w:rPr>
      </w:pPr>
    </w:p>
    <w:p w14:paraId="65A20E72" w14:textId="77777777" w:rsidR="0010730E" w:rsidRDefault="0010730E">
      <w:pPr>
        <w:widowControl/>
        <w:jc w:val="left"/>
        <w:rPr>
          <w:rFonts w:ascii="BIZ UDゴシック" w:eastAsia="BIZ UDゴシック" w:hAnsi="BIZ UDゴシック"/>
        </w:rPr>
      </w:pPr>
    </w:p>
    <w:p w14:paraId="4E50233E" w14:textId="77777777" w:rsidR="0010730E" w:rsidRDefault="0010730E">
      <w:pPr>
        <w:widowControl/>
        <w:jc w:val="left"/>
        <w:rPr>
          <w:rFonts w:ascii="BIZ UDゴシック" w:eastAsia="BIZ UDゴシック" w:hAnsi="BIZ UDゴシック"/>
        </w:rPr>
      </w:pPr>
    </w:p>
    <w:p w14:paraId="1D50F201" w14:textId="789696E1" w:rsidR="00BF4975" w:rsidRPr="00CF0DF6" w:rsidRDefault="00BF4975" w:rsidP="00BF4975">
      <w:pPr>
        <w:pStyle w:val="a4"/>
        <w:rPr>
          <w:rFonts w:ascii="BIZ UDゴシック" w:eastAsia="BIZ UDゴシック" w:hAnsi="BIZ UDゴシック"/>
        </w:rPr>
      </w:pPr>
      <w:r w:rsidRPr="00BF4975">
        <w:rPr>
          <w:rFonts w:ascii="BIZ UDゴシック" w:eastAsia="BIZ UDゴシック" w:hAnsi="BIZ UDゴシック" w:hint="eastAsia"/>
        </w:rPr>
        <w:t>問８　前年（2023年）の家族全員の合計収入金額は、前々年（2022年）と比較してどのように変化しましたか</w:t>
      </w:r>
      <w:r w:rsidRPr="00CF0DF6">
        <w:rPr>
          <w:rFonts w:ascii="BIZ UDゴシック" w:eastAsia="BIZ UDゴシック" w:hAnsi="BIZ UDゴシック" w:hint="eastAsia"/>
        </w:rPr>
        <w:t>。《１つに○》</w:t>
      </w:r>
    </w:p>
    <w:p w14:paraId="4560E0B0" w14:textId="6DD54206" w:rsidR="00BF4975" w:rsidRPr="00CF0DF6" w:rsidRDefault="00CD6B1C" w:rsidP="00BF4975">
      <w:pPr>
        <w:pStyle w:val="a3"/>
        <w:rPr>
          <w:rFonts w:ascii="BIZ UDゴシック" w:eastAsia="BIZ UDゴシック" w:hAnsi="BIZ UDゴシック"/>
        </w:rPr>
      </w:pPr>
      <w:r w:rsidRPr="00CD6B1C">
        <w:rPr>
          <w:rFonts w:ascii="BIZ UDゴシック" w:eastAsia="BIZ UDゴシック" w:hAnsi="BIZ UDゴシック" w:hint="eastAsia"/>
        </w:rPr>
        <w:t>「特に変化なし」が47.9％で最も多く、次いで「減少した」が23.7％、「増加した」が18.3％、「大幅に減少した」が6.8％、「大幅に増加した」が1.4％となっています。</w:t>
      </w:r>
    </w:p>
    <w:p w14:paraId="30988EFD" w14:textId="21665384" w:rsidR="00BF4975" w:rsidRPr="00CF0DF6" w:rsidRDefault="0010730E" w:rsidP="00BF4975">
      <w:pPr>
        <w:rPr>
          <w:rFonts w:ascii="BIZ UDゴシック" w:eastAsia="BIZ UDゴシック" w:hAnsi="BIZ UDゴシック"/>
        </w:rPr>
      </w:pPr>
      <w:r>
        <w:rPr>
          <w:noProof/>
        </w:rPr>
        <w:drawing>
          <wp:anchor distT="0" distB="0" distL="114300" distR="114300" simplePos="0" relativeHeight="251367424" behindDoc="0" locked="0" layoutInCell="1" allowOverlap="1" wp14:anchorId="629C6C36" wp14:editId="54FF813D">
            <wp:simplePos x="0" y="0"/>
            <wp:positionH relativeFrom="column">
              <wp:posOffset>470535</wp:posOffset>
            </wp:positionH>
            <wp:positionV relativeFrom="paragraph">
              <wp:posOffset>138430</wp:posOffset>
            </wp:positionV>
            <wp:extent cx="5181600" cy="1447800"/>
            <wp:effectExtent l="0" t="0" r="0" b="0"/>
            <wp:wrapNone/>
            <wp:docPr id="105125406"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B0F2627E-F3B7-49D1-893A-6ECDFC9DE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67B24B96" w14:textId="137C44C1" w:rsidR="00BF4975" w:rsidRPr="00CF0DF6" w:rsidRDefault="00BF4975" w:rsidP="00BF4975">
      <w:pPr>
        <w:jc w:val="center"/>
        <w:rPr>
          <w:rFonts w:ascii="BIZ UDゴシック" w:eastAsia="BIZ UDゴシック" w:hAnsi="BIZ UDゴシック"/>
        </w:rPr>
      </w:pPr>
    </w:p>
    <w:p w14:paraId="62CCE06D" w14:textId="77777777" w:rsidR="002E3DE7" w:rsidRPr="00CF0DF6" w:rsidRDefault="002E3DE7">
      <w:pPr>
        <w:widowControl/>
        <w:jc w:val="left"/>
        <w:rPr>
          <w:rFonts w:ascii="BIZ UDゴシック" w:eastAsia="BIZ UDゴシック" w:hAnsi="BIZ UDゴシック"/>
        </w:rPr>
      </w:pPr>
    </w:p>
    <w:p w14:paraId="01989843" w14:textId="77777777" w:rsidR="0010730E" w:rsidRDefault="0010730E">
      <w:pPr>
        <w:widowControl/>
        <w:jc w:val="left"/>
        <w:rPr>
          <w:rFonts w:ascii="BIZ UDゴシック" w:eastAsia="BIZ UDゴシック" w:hAnsi="BIZ UDゴシック"/>
        </w:rPr>
      </w:pPr>
    </w:p>
    <w:p w14:paraId="22EEAB53" w14:textId="77777777" w:rsidR="0010730E" w:rsidRDefault="0010730E">
      <w:pPr>
        <w:widowControl/>
        <w:jc w:val="left"/>
        <w:rPr>
          <w:rFonts w:ascii="BIZ UDゴシック" w:eastAsia="BIZ UDゴシック" w:hAnsi="BIZ UDゴシック"/>
        </w:rPr>
      </w:pPr>
    </w:p>
    <w:p w14:paraId="7EB3DA15" w14:textId="77777777" w:rsidR="001D2D34" w:rsidRDefault="001D2D34">
      <w:pPr>
        <w:widowControl/>
        <w:jc w:val="left"/>
        <w:rPr>
          <w:rFonts w:ascii="BIZ UDゴシック" w:eastAsia="BIZ UDゴシック" w:hAnsi="BIZ UDゴシック"/>
        </w:rPr>
      </w:pPr>
    </w:p>
    <w:p w14:paraId="4C27E15A" w14:textId="77777777" w:rsidR="001D2D34" w:rsidRPr="00CF0DF6" w:rsidRDefault="001D2D34" w:rsidP="001D2D34">
      <w:pPr>
        <w:pStyle w:val="a4"/>
        <w:spacing w:beforeLines="0" w:before="0"/>
        <w:rPr>
          <w:rFonts w:ascii="BIZ UDゴシック" w:eastAsia="BIZ UDゴシック" w:hAnsi="BIZ UDゴシック"/>
        </w:rPr>
      </w:pPr>
      <w:r w:rsidRPr="004F3CE5">
        <w:rPr>
          <w:rFonts w:ascii="BIZ UDゴシック" w:eastAsia="BIZ UDゴシック" w:hAnsi="BIZ UDゴシック" w:hint="eastAsia"/>
        </w:rPr>
        <w:t>問３４　あなたのご家庭では、過去１年の間に、経済的な理由で以下のものが買えなかったことがありましたか</w:t>
      </w:r>
      <w:r w:rsidRPr="007A3901">
        <w:rPr>
          <w:rFonts w:ascii="BIZ UDゴシック" w:eastAsia="BIZ UDゴシック" w:hAnsi="BIZ UDゴシック" w:hint="eastAsia"/>
        </w:rPr>
        <w:t>。</w:t>
      </w:r>
      <w:r w:rsidRPr="00CF0DF6">
        <w:rPr>
          <w:rFonts w:ascii="BIZ UDゴシック" w:eastAsia="BIZ UDゴシック" w:hAnsi="BIZ UDゴシック" w:hint="eastAsia"/>
        </w:rPr>
        <w:t>《１つに○》</w:t>
      </w:r>
    </w:p>
    <w:p w14:paraId="30FD2A17" w14:textId="77777777" w:rsidR="001D2D34" w:rsidRPr="00CF0DF6" w:rsidRDefault="001D2D34" w:rsidP="001D2D34">
      <w:pPr>
        <w:pStyle w:val="4"/>
        <w:rPr>
          <w:rFonts w:ascii="BIZ UDゴシック" w:eastAsia="BIZ UDゴシック" w:hAnsi="BIZ UDゴシック"/>
        </w:rPr>
      </w:pPr>
      <w:r>
        <w:rPr>
          <w:rFonts w:ascii="BIZ UDゴシック" w:eastAsia="BIZ UDゴシック" w:hAnsi="BIZ UDゴシック" w:hint="eastAsia"/>
        </w:rPr>
        <w:t>（１）</w:t>
      </w:r>
      <w:r w:rsidRPr="004F3CE5">
        <w:rPr>
          <w:rFonts w:ascii="BIZ UDゴシック" w:eastAsia="BIZ UDゴシック" w:hAnsi="BIZ UDゴシック" w:hint="eastAsia"/>
        </w:rPr>
        <w:t>家族が必要とする食料</w:t>
      </w:r>
    </w:p>
    <w:p w14:paraId="7B447983" w14:textId="5390674A" w:rsidR="001D2D34" w:rsidRPr="00CF0DF6" w:rsidRDefault="001D2D34" w:rsidP="001D2D34">
      <w:pPr>
        <w:pStyle w:val="a3"/>
        <w:rPr>
          <w:rFonts w:ascii="BIZ UDゴシック" w:eastAsia="BIZ UDゴシック" w:hAnsi="BIZ UDゴシック"/>
        </w:rPr>
      </w:pPr>
      <w:r>
        <w:rPr>
          <w:noProof/>
        </w:rPr>
        <w:drawing>
          <wp:anchor distT="0" distB="0" distL="114300" distR="114300" simplePos="0" relativeHeight="252177408" behindDoc="0" locked="0" layoutInCell="1" allowOverlap="1" wp14:anchorId="047CF977" wp14:editId="331C052E">
            <wp:simplePos x="0" y="0"/>
            <wp:positionH relativeFrom="margin">
              <wp:align>center</wp:align>
            </wp:positionH>
            <wp:positionV relativeFrom="paragraph">
              <wp:posOffset>435610</wp:posOffset>
            </wp:positionV>
            <wp:extent cx="5181600" cy="1266825"/>
            <wp:effectExtent l="0" t="0" r="0" b="0"/>
            <wp:wrapNone/>
            <wp:docPr id="6"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33348A8A-1CF5-4F14-8278-9F2F1088F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Pr="00A72ED3">
        <w:rPr>
          <w:rFonts w:ascii="BIZ UDゴシック" w:eastAsia="BIZ UDゴシック" w:hAnsi="BIZ UDゴシック" w:hint="eastAsia"/>
        </w:rPr>
        <w:t>「なかった」が85.2％で最も多く、次いで「まれにあった」が5.3％、「ときどきあった」が4.7％、「よくあった」が2.9％となっています。</w:t>
      </w:r>
    </w:p>
    <w:p w14:paraId="0CF68989" w14:textId="097E7663" w:rsidR="001D2D34" w:rsidRPr="00CF0DF6" w:rsidRDefault="001D2D34" w:rsidP="001D2D34">
      <w:pPr>
        <w:rPr>
          <w:rFonts w:ascii="BIZ UDゴシック" w:eastAsia="BIZ UDゴシック" w:hAnsi="BIZ UDゴシック"/>
        </w:rPr>
      </w:pPr>
    </w:p>
    <w:p w14:paraId="6906F275" w14:textId="77777777" w:rsidR="001D2D34" w:rsidRPr="00CF0DF6" w:rsidRDefault="001D2D34" w:rsidP="001D2D34">
      <w:pPr>
        <w:jc w:val="center"/>
        <w:rPr>
          <w:rFonts w:ascii="BIZ UDゴシック" w:eastAsia="BIZ UDゴシック" w:hAnsi="BIZ UDゴシック"/>
        </w:rPr>
      </w:pPr>
    </w:p>
    <w:p w14:paraId="4A905A5B" w14:textId="77777777" w:rsidR="001D2D34" w:rsidRDefault="001D2D34" w:rsidP="001D2D34">
      <w:pPr>
        <w:widowControl/>
        <w:jc w:val="left"/>
        <w:rPr>
          <w:rFonts w:ascii="BIZ UDゴシック" w:eastAsia="BIZ UDゴシック" w:hAnsi="BIZ UDゴシック"/>
        </w:rPr>
      </w:pPr>
    </w:p>
    <w:p w14:paraId="1EE72576" w14:textId="77777777" w:rsidR="001D2D34" w:rsidRDefault="001D2D34" w:rsidP="001D2D34">
      <w:pPr>
        <w:widowControl/>
        <w:jc w:val="left"/>
        <w:rPr>
          <w:rFonts w:ascii="BIZ UDゴシック" w:eastAsia="BIZ UDゴシック" w:hAnsi="BIZ UDゴシック"/>
        </w:rPr>
      </w:pPr>
    </w:p>
    <w:p w14:paraId="63D81976" w14:textId="77777777" w:rsidR="001D2D34" w:rsidRPr="00CF0DF6" w:rsidRDefault="001D2D34" w:rsidP="001D2D34">
      <w:pPr>
        <w:pStyle w:val="4"/>
        <w:rPr>
          <w:rFonts w:ascii="BIZ UDゴシック" w:eastAsia="BIZ UDゴシック" w:hAnsi="BIZ UDゴシック"/>
        </w:rPr>
      </w:pPr>
      <w:r>
        <w:rPr>
          <w:rFonts w:ascii="BIZ UDゴシック" w:eastAsia="BIZ UDゴシック" w:hAnsi="BIZ UDゴシック" w:hint="eastAsia"/>
        </w:rPr>
        <w:lastRenderedPageBreak/>
        <w:t>（２）</w:t>
      </w:r>
      <w:r w:rsidRPr="004F3CE5">
        <w:rPr>
          <w:rFonts w:ascii="BIZ UDゴシック" w:eastAsia="BIZ UDゴシック" w:hAnsi="BIZ UDゴシック" w:hint="eastAsia"/>
        </w:rPr>
        <w:t>家族が必要とする衣類</w:t>
      </w:r>
    </w:p>
    <w:p w14:paraId="7455BD2C" w14:textId="77777777" w:rsidR="001D2D34" w:rsidRPr="00CF0DF6" w:rsidRDefault="001D2D34" w:rsidP="001D2D34">
      <w:pPr>
        <w:pStyle w:val="a3"/>
        <w:rPr>
          <w:rFonts w:ascii="BIZ UDゴシック" w:eastAsia="BIZ UDゴシック" w:hAnsi="BIZ UDゴシック"/>
        </w:rPr>
      </w:pPr>
      <w:r w:rsidRPr="00A72ED3">
        <w:rPr>
          <w:rFonts w:ascii="BIZ UDゴシック" w:eastAsia="BIZ UDゴシック" w:hAnsi="BIZ UDゴシック" w:hint="eastAsia"/>
        </w:rPr>
        <w:t>「なかった」が83.3％で最も多く、次いで「ときどきあった」が5.4％、「まれにあった」が5.4％、「よくあった」が3.7％となっています。</w:t>
      </w:r>
    </w:p>
    <w:p w14:paraId="1847441D" w14:textId="77777777" w:rsidR="001D2D34" w:rsidRPr="00CF0DF6" w:rsidRDefault="001D2D34" w:rsidP="001D2D34">
      <w:pPr>
        <w:rPr>
          <w:rFonts w:ascii="BIZ UDゴシック" w:eastAsia="BIZ UDゴシック" w:hAnsi="BIZ UDゴシック"/>
        </w:rPr>
      </w:pPr>
      <w:r>
        <w:rPr>
          <w:noProof/>
        </w:rPr>
        <w:drawing>
          <wp:anchor distT="0" distB="0" distL="114300" distR="114300" simplePos="0" relativeHeight="252178432" behindDoc="0" locked="0" layoutInCell="1" allowOverlap="1" wp14:anchorId="0FD3C9E0" wp14:editId="4AF452FE">
            <wp:simplePos x="0" y="0"/>
            <wp:positionH relativeFrom="column">
              <wp:posOffset>470535</wp:posOffset>
            </wp:positionH>
            <wp:positionV relativeFrom="paragraph">
              <wp:posOffset>130810</wp:posOffset>
            </wp:positionV>
            <wp:extent cx="5181600" cy="1624965"/>
            <wp:effectExtent l="0" t="0" r="0" b="0"/>
            <wp:wrapNone/>
            <wp:docPr id="7"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F3F2A03F-1E9D-4574-9435-490A109BB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010CBB38" w14:textId="77777777" w:rsidR="001D2D34" w:rsidRPr="00CF0DF6" w:rsidRDefault="001D2D34" w:rsidP="001D2D34">
      <w:pPr>
        <w:jc w:val="center"/>
        <w:rPr>
          <w:rFonts w:ascii="BIZ UDゴシック" w:eastAsia="BIZ UDゴシック" w:hAnsi="BIZ UDゴシック"/>
        </w:rPr>
      </w:pPr>
    </w:p>
    <w:p w14:paraId="60770D09" w14:textId="77777777" w:rsidR="001D2D34" w:rsidRPr="00CF0DF6" w:rsidRDefault="001D2D34" w:rsidP="001D2D34">
      <w:pPr>
        <w:rPr>
          <w:rFonts w:ascii="BIZ UDゴシック" w:eastAsia="BIZ UDゴシック" w:hAnsi="BIZ UDゴシック"/>
        </w:rPr>
      </w:pPr>
    </w:p>
    <w:p w14:paraId="523C0D3A" w14:textId="77777777" w:rsidR="001D2D34" w:rsidRDefault="001D2D34" w:rsidP="001D2D34">
      <w:pPr>
        <w:widowControl/>
        <w:jc w:val="left"/>
        <w:rPr>
          <w:rFonts w:ascii="BIZ UDゴシック" w:eastAsia="BIZ UDゴシック" w:hAnsi="BIZ UDゴシック"/>
        </w:rPr>
      </w:pPr>
    </w:p>
    <w:p w14:paraId="64D45225" w14:textId="77777777" w:rsidR="001D2D34" w:rsidRDefault="001D2D34" w:rsidP="001D2D34">
      <w:pPr>
        <w:widowControl/>
        <w:jc w:val="left"/>
        <w:rPr>
          <w:rFonts w:ascii="BIZ UDゴシック" w:eastAsia="BIZ UDゴシック" w:hAnsi="BIZ UDゴシック"/>
        </w:rPr>
      </w:pPr>
    </w:p>
    <w:p w14:paraId="40603ABF" w14:textId="77777777" w:rsidR="001D2D34" w:rsidRDefault="001D2D34" w:rsidP="001D2D34">
      <w:pPr>
        <w:widowControl/>
        <w:jc w:val="left"/>
        <w:rPr>
          <w:rFonts w:ascii="BIZ UDゴシック" w:eastAsia="BIZ UDゴシック" w:hAnsi="BIZ UDゴシック"/>
        </w:rPr>
      </w:pPr>
    </w:p>
    <w:p w14:paraId="7B0F1DAC" w14:textId="77777777" w:rsidR="001D2D34" w:rsidRPr="00CF0DF6" w:rsidRDefault="001D2D34" w:rsidP="001D2D34">
      <w:pPr>
        <w:widowControl/>
        <w:jc w:val="left"/>
        <w:rPr>
          <w:rFonts w:ascii="BIZ UDゴシック" w:eastAsia="BIZ UDゴシック" w:hAnsi="BIZ UDゴシック"/>
        </w:rPr>
      </w:pPr>
    </w:p>
    <w:p w14:paraId="0DF25708" w14:textId="77777777" w:rsidR="001D2D34" w:rsidRDefault="001D2D34" w:rsidP="001D2D34">
      <w:pPr>
        <w:widowControl/>
        <w:jc w:val="left"/>
      </w:pPr>
    </w:p>
    <w:p w14:paraId="34AA5600" w14:textId="77777777" w:rsidR="000E0229" w:rsidRPr="00CF0DF6" w:rsidRDefault="000E0229" w:rsidP="000E0229">
      <w:pPr>
        <w:pStyle w:val="a4"/>
        <w:spacing w:beforeLines="0" w:before="0"/>
        <w:rPr>
          <w:rFonts w:ascii="BIZ UDゴシック" w:eastAsia="BIZ UDゴシック" w:hAnsi="BIZ UDゴシック"/>
        </w:rPr>
      </w:pPr>
      <w:r w:rsidRPr="004F3CE5">
        <w:rPr>
          <w:rFonts w:ascii="BIZ UDゴシック" w:eastAsia="BIZ UDゴシック" w:hAnsi="BIZ UDゴシック" w:hint="eastAsia"/>
        </w:rPr>
        <w:t>問３５　過去１年の間に、経済的な理由で以下の料金について支払えなかったことがありましたか</w:t>
      </w:r>
      <w:r w:rsidRPr="007A3901">
        <w:rPr>
          <w:rFonts w:ascii="BIZ UDゴシック" w:eastAsia="BIZ UDゴシック" w:hAnsi="BIZ UDゴシック" w:hint="eastAsia"/>
        </w:rPr>
        <w:t>。</w:t>
      </w:r>
      <w:r w:rsidRPr="00CF0DF6">
        <w:rPr>
          <w:rFonts w:ascii="BIZ UDゴシック" w:eastAsia="BIZ UDゴシック" w:hAnsi="BIZ UDゴシック" w:hint="eastAsia"/>
        </w:rPr>
        <w:t>《</w:t>
      </w:r>
      <w:r>
        <w:rPr>
          <w:rFonts w:ascii="BIZ UDゴシック" w:eastAsia="BIZ UDゴシック" w:hAnsi="BIZ UDゴシック" w:hint="eastAsia"/>
        </w:rPr>
        <w:t>あてはまるものすべて</w:t>
      </w:r>
      <w:r w:rsidRPr="00CF0DF6">
        <w:rPr>
          <w:rFonts w:ascii="BIZ UDゴシック" w:eastAsia="BIZ UDゴシック" w:hAnsi="BIZ UDゴシック" w:hint="eastAsia"/>
        </w:rPr>
        <w:t>に○》</w:t>
      </w:r>
    </w:p>
    <w:p w14:paraId="05B200EA" w14:textId="77777777" w:rsidR="000E0229" w:rsidRDefault="000E0229" w:rsidP="000E0229">
      <w:pPr>
        <w:pStyle w:val="a3"/>
        <w:rPr>
          <w:rFonts w:ascii="BIZ UDゴシック" w:eastAsia="BIZ UDゴシック" w:hAnsi="BIZ UDゴシック"/>
        </w:rPr>
      </w:pPr>
      <w:r w:rsidRPr="00A72ED3">
        <w:rPr>
          <w:rFonts w:ascii="BIZ UDゴシック" w:eastAsia="BIZ UDゴシック" w:hAnsi="BIZ UDゴシック" w:hint="eastAsia"/>
        </w:rPr>
        <w:t>「税金」が4.5％</w:t>
      </w:r>
      <w:r>
        <w:rPr>
          <w:rFonts w:ascii="BIZ UDゴシック" w:eastAsia="BIZ UDゴシック" w:hAnsi="BIZ UDゴシック" w:hint="eastAsia"/>
        </w:rPr>
        <w:t>、</w:t>
      </w:r>
      <w:r w:rsidRPr="00A72ED3">
        <w:rPr>
          <w:rFonts w:ascii="BIZ UDゴシック" w:eastAsia="BIZ UDゴシック" w:hAnsi="BIZ UDゴシック" w:hint="eastAsia"/>
        </w:rPr>
        <w:t>「公的年金・保険料等」が3.1％、「光熱水費」が2.5％、「家賃」が2.3％、「電話料金」</w:t>
      </w:r>
      <w:r>
        <w:rPr>
          <w:rFonts w:ascii="BIZ UDゴシック" w:eastAsia="BIZ UDゴシック" w:hAnsi="BIZ UDゴシック" w:hint="eastAsia"/>
        </w:rPr>
        <w:t>と「</w:t>
      </w:r>
      <w:r w:rsidRPr="00A72ED3">
        <w:rPr>
          <w:rFonts w:ascii="BIZ UDゴシック" w:eastAsia="BIZ UDゴシック" w:hAnsi="BIZ UDゴシック" w:hint="eastAsia"/>
        </w:rPr>
        <w:t>子どもの学校で必要なお金</w:t>
      </w:r>
      <w:r>
        <w:rPr>
          <w:rFonts w:ascii="BIZ UDゴシック" w:eastAsia="BIZ UDゴシック" w:hAnsi="BIZ UDゴシック" w:hint="eastAsia"/>
        </w:rPr>
        <w:t>」</w:t>
      </w:r>
      <w:r w:rsidRPr="00A72ED3">
        <w:rPr>
          <w:rFonts w:ascii="BIZ UDゴシック" w:eastAsia="BIZ UDゴシック" w:hAnsi="BIZ UDゴシック" w:hint="eastAsia"/>
        </w:rPr>
        <w:t>が</w:t>
      </w:r>
      <w:r>
        <w:rPr>
          <w:rFonts w:ascii="BIZ UDゴシック" w:eastAsia="BIZ UDゴシック" w:hAnsi="BIZ UDゴシック" w:hint="eastAsia"/>
        </w:rPr>
        <w:t>ともに</w:t>
      </w:r>
      <w:r w:rsidRPr="00A72ED3">
        <w:rPr>
          <w:rFonts w:ascii="BIZ UDゴシック" w:eastAsia="BIZ UDゴシック" w:hAnsi="BIZ UDゴシック" w:hint="eastAsia"/>
        </w:rPr>
        <w:t>1.6％となっています。</w:t>
      </w:r>
    </w:p>
    <w:p w14:paraId="18D9CC5B" w14:textId="77777777" w:rsidR="000E0229" w:rsidRPr="00CF0DF6" w:rsidRDefault="000E0229" w:rsidP="000E0229">
      <w:pPr>
        <w:pStyle w:val="a3"/>
        <w:rPr>
          <w:rFonts w:ascii="BIZ UDゴシック" w:eastAsia="BIZ UDゴシック" w:hAnsi="BIZ UDゴシック"/>
        </w:rPr>
      </w:pPr>
      <w:r>
        <w:rPr>
          <w:rFonts w:ascii="BIZ UDゴシック" w:eastAsia="BIZ UDゴシック" w:hAnsi="BIZ UDゴシック" w:hint="eastAsia"/>
        </w:rPr>
        <w:t>また、「あてはまるものはない」が88.9％となっています。</w:t>
      </w:r>
    </w:p>
    <w:p w14:paraId="76816D23" w14:textId="77777777" w:rsidR="000E0229" w:rsidRPr="00CF0DF6" w:rsidRDefault="000E0229" w:rsidP="000E0229">
      <w:pPr>
        <w:rPr>
          <w:rFonts w:ascii="BIZ UDゴシック" w:eastAsia="BIZ UDゴシック" w:hAnsi="BIZ UDゴシック"/>
        </w:rPr>
      </w:pPr>
      <w:r>
        <w:rPr>
          <w:noProof/>
        </w:rPr>
        <w:drawing>
          <wp:anchor distT="0" distB="0" distL="114300" distR="114300" simplePos="0" relativeHeight="252181504" behindDoc="0" locked="0" layoutInCell="1" allowOverlap="1" wp14:anchorId="5E44CCC0" wp14:editId="106FD777">
            <wp:simplePos x="0" y="0"/>
            <wp:positionH relativeFrom="column">
              <wp:posOffset>470535</wp:posOffset>
            </wp:positionH>
            <wp:positionV relativeFrom="paragraph">
              <wp:posOffset>161290</wp:posOffset>
            </wp:positionV>
            <wp:extent cx="5181600" cy="1824990"/>
            <wp:effectExtent l="0" t="0" r="0" b="0"/>
            <wp:wrapNone/>
            <wp:docPr id="9"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B88D30F-294B-48B2-BA8A-948B33259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7B4237F2" w14:textId="77777777" w:rsidR="000E0229" w:rsidRDefault="000E0229" w:rsidP="001D2D34">
      <w:pPr>
        <w:widowControl/>
        <w:jc w:val="left"/>
      </w:pPr>
    </w:p>
    <w:p w14:paraId="36693C6B" w14:textId="77777777" w:rsidR="000E0229" w:rsidRDefault="000E0229" w:rsidP="001D2D34">
      <w:pPr>
        <w:widowControl/>
        <w:jc w:val="left"/>
      </w:pPr>
    </w:p>
    <w:p w14:paraId="7E3FB84C" w14:textId="77777777" w:rsidR="000E0229" w:rsidRDefault="000E0229" w:rsidP="001D2D34">
      <w:pPr>
        <w:widowControl/>
        <w:jc w:val="left"/>
      </w:pPr>
    </w:p>
    <w:p w14:paraId="6D8E3D3C" w14:textId="77777777" w:rsidR="000E0229" w:rsidRDefault="000E0229" w:rsidP="001D2D34">
      <w:pPr>
        <w:widowControl/>
        <w:jc w:val="left"/>
      </w:pPr>
    </w:p>
    <w:p w14:paraId="04D009EE" w14:textId="77777777" w:rsidR="000E0229" w:rsidRDefault="000E0229" w:rsidP="001D2D34">
      <w:pPr>
        <w:widowControl/>
        <w:jc w:val="left"/>
      </w:pPr>
    </w:p>
    <w:p w14:paraId="3C19AEED" w14:textId="77777777" w:rsidR="000E0229" w:rsidRDefault="000E0229" w:rsidP="001D2D34">
      <w:pPr>
        <w:widowControl/>
        <w:jc w:val="left"/>
      </w:pPr>
    </w:p>
    <w:p w14:paraId="40588E2B" w14:textId="77777777" w:rsidR="000E0229" w:rsidRDefault="000E0229" w:rsidP="001D2D34">
      <w:pPr>
        <w:widowControl/>
        <w:jc w:val="left"/>
      </w:pPr>
    </w:p>
    <w:p w14:paraId="2052D9D2" w14:textId="77777777" w:rsidR="000E0229" w:rsidRDefault="000E0229" w:rsidP="001D2D34">
      <w:pPr>
        <w:widowControl/>
        <w:jc w:val="left"/>
      </w:pPr>
    </w:p>
    <w:p w14:paraId="2DA9B16B" w14:textId="77777777" w:rsidR="000E0229" w:rsidRDefault="000E0229" w:rsidP="001D2D34">
      <w:pPr>
        <w:widowControl/>
        <w:jc w:val="left"/>
      </w:pPr>
    </w:p>
    <w:p w14:paraId="6F4368FA" w14:textId="0EEF17E5" w:rsidR="000E0229" w:rsidRPr="00B33A01" w:rsidRDefault="000E0229" w:rsidP="000E0229">
      <w:pPr>
        <w:pStyle w:val="2"/>
        <w:rPr>
          <w:noProof/>
        </w:rPr>
      </w:pPr>
      <w:r>
        <w:rPr>
          <w:rFonts w:hint="eastAsia"/>
          <w:noProof/>
        </w:rPr>
        <w:t>２</w:t>
      </w:r>
      <w:r w:rsidRPr="00B33A01">
        <w:rPr>
          <w:rFonts w:hint="eastAsia"/>
          <w:noProof/>
        </w:rPr>
        <w:t xml:space="preserve">　</w:t>
      </w:r>
      <w:r>
        <w:rPr>
          <w:rFonts w:hint="eastAsia"/>
          <w:noProof/>
        </w:rPr>
        <w:t>子ども・若者育成支援（ヤングケアラー）</w:t>
      </w:r>
    </w:p>
    <w:p w14:paraId="7838C770" w14:textId="77777777" w:rsidR="000E0229" w:rsidRPr="00CF0DF6" w:rsidRDefault="000E0229" w:rsidP="000E0229">
      <w:pPr>
        <w:pStyle w:val="a4"/>
        <w:ind w:left="873" w:hangingChars="320" w:hanging="768"/>
        <w:rPr>
          <w:rFonts w:ascii="BIZ UDゴシック" w:eastAsia="BIZ UDゴシック" w:hAnsi="BIZ UDゴシック"/>
        </w:rPr>
      </w:pPr>
      <w:r w:rsidRPr="004F3CE5">
        <w:rPr>
          <w:rFonts w:ascii="BIZ UDゴシック" w:eastAsia="BIZ UDゴシック" w:hAnsi="BIZ UDゴシック" w:hint="eastAsia"/>
        </w:rPr>
        <w:t>問３０　あなたは、「ヤングケアラー」の定義を知っていましたか</w:t>
      </w:r>
      <w:r>
        <w:rPr>
          <w:rFonts w:ascii="BIZ UDゴシック" w:eastAsia="BIZ UDゴシック" w:hAnsi="BIZ UDゴシック" w:hint="eastAsia"/>
        </w:rPr>
        <w:t>。</w:t>
      </w:r>
      <w:r w:rsidRPr="00CF0DF6">
        <w:rPr>
          <w:rFonts w:ascii="BIZ UDゴシック" w:eastAsia="BIZ UDゴシック" w:hAnsi="BIZ UDゴシック" w:hint="eastAsia"/>
        </w:rPr>
        <w:t>《１つに○》</w:t>
      </w:r>
    </w:p>
    <w:p w14:paraId="35480714" w14:textId="77777777" w:rsidR="000E0229" w:rsidRPr="00CF0DF6" w:rsidRDefault="000E0229" w:rsidP="000E0229">
      <w:pPr>
        <w:pStyle w:val="a3"/>
        <w:rPr>
          <w:rFonts w:ascii="BIZ UDゴシック" w:eastAsia="BIZ UDゴシック" w:hAnsi="BIZ UDゴシック"/>
        </w:rPr>
      </w:pPr>
      <w:r w:rsidRPr="00A72ED3">
        <w:rPr>
          <w:rFonts w:ascii="BIZ UDゴシック" w:eastAsia="BIZ UDゴシック" w:hAnsi="BIZ UDゴシック" w:hint="eastAsia"/>
        </w:rPr>
        <w:t>「知っていた」が68.9％</w:t>
      </w:r>
      <w:r>
        <w:rPr>
          <w:rFonts w:ascii="BIZ UDゴシック" w:eastAsia="BIZ UDゴシック" w:hAnsi="BIZ UDゴシック" w:hint="eastAsia"/>
        </w:rPr>
        <w:t>、</w:t>
      </w:r>
      <w:r w:rsidRPr="00A72ED3">
        <w:rPr>
          <w:rFonts w:ascii="BIZ UDゴシック" w:eastAsia="BIZ UDゴシック" w:hAnsi="BIZ UDゴシック" w:hint="eastAsia"/>
        </w:rPr>
        <w:t>「知らなかった」が28.6％となっています。</w:t>
      </w:r>
    </w:p>
    <w:p w14:paraId="2744599E" w14:textId="77777777" w:rsidR="000E0229" w:rsidRPr="00CF0DF6" w:rsidRDefault="000E0229" w:rsidP="000E0229">
      <w:pPr>
        <w:rPr>
          <w:rFonts w:ascii="BIZ UDゴシック" w:eastAsia="BIZ UDゴシック" w:hAnsi="BIZ UDゴシック"/>
        </w:rPr>
      </w:pPr>
      <w:r>
        <w:rPr>
          <w:noProof/>
        </w:rPr>
        <w:drawing>
          <wp:anchor distT="0" distB="0" distL="114300" distR="114300" simplePos="0" relativeHeight="252183552" behindDoc="0" locked="0" layoutInCell="1" allowOverlap="1" wp14:anchorId="0017FAB6" wp14:editId="32F9CE24">
            <wp:simplePos x="0" y="0"/>
            <wp:positionH relativeFrom="column">
              <wp:posOffset>470535</wp:posOffset>
            </wp:positionH>
            <wp:positionV relativeFrom="paragraph">
              <wp:posOffset>149860</wp:posOffset>
            </wp:positionV>
            <wp:extent cx="5181600" cy="1520190"/>
            <wp:effectExtent l="0" t="0" r="0" b="0"/>
            <wp:wrapNone/>
            <wp:docPr id="10"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042EC397" w14:textId="77777777" w:rsidR="000E0229" w:rsidRPr="00CF0DF6" w:rsidRDefault="000E0229" w:rsidP="000E0229">
      <w:pPr>
        <w:jc w:val="center"/>
        <w:rPr>
          <w:rFonts w:ascii="BIZ UDゴシック" w:eastAsia="BIZ UDゴシック" w:hAnsi="BIZ UDゴシック"/>
        </w:rPr>
      </w:pPr>
    </w:p>
    <w:p w14:paraId="11122C62" w14:textId="77777777" w:rsidR="000E0229" w:rsidRDefault="000E0229" w:rsidP="000E0229">
      <w:pPr>
        <w:rPr>
          <w:rFonts w:ascii="BIZ UDゴシック" w:eastAsia="BIZ UDゴシック" w:hAnsi="BIZ UDゴシック"/>
        </w:rPr>
      </w:pPr>
    </w:p>
    <w:p w14:paraId="013D6BBF" w14:textId="77777777" w:rsidR="000E0229" w:rsidRDefault="000E0229" w:rsidP="000E0229">
      <w:pPr>
        <w:rPr>
          <w:rFonts w:ascii="BIZ UDゴシック" w:eastAsia="BIZ UDゴシック" w:hAnsi="BIZ UDゴシック"/>
        </w:rPr>
      </w:pPr>
    </w:p>
    <w:p w14:paraId="2C5B1E15" w14:textId="77777777" w:rsidR="000E0229" w:rsidRDefault="000E0229" w:rsidP="000E0229">
      <w:pPr>
        <w:rPr>
          <w:rFonts w:ascii="BIZ UDゴシック" w:eastAsia="BIZ UDゴシック" w:hAnsi="BIZ UDゴシック"/>
        </w:rPr>
      </w:pPr>
    </w:p>
    <w:p w14:paraId="3E9DDF1A" w14:textId="77777777" w:rsidR="000E0229" w:rsidRDefault="000E0229" w:rsidP="000E0229">
      <w:pPr>
        <w:rPr>
          <w:rFonts w:ascii="BIZ UDゴシック" w:eastAsia="BIZ UDゴシック" w:hAnsi="BIZ UDゴシック"/>
        </w:rPr>
      </w:pPr>
    </w:p>
    <w:p w14:paraId="4984B4C2" w14:textId="77777777" w:rsidR="000E0229" w:rsidRDefault="000E0229" w:rsidP="000E0229">
      <w:pPr>
        <w:rPr>
          <w:rFonts w:ascii="BIZ UDゴシック" w:eastAsia="BIZ UDゴシック" w:hAnsi="BIZ UDゴシック"/>
        </w:rPr>
      </w:pPr>
    </w:p>
    <w:p w14:paraId="03176394" w14:textId="77777777" w:rsidR="000E0229" w:rsidRDefault="000E0229" w:rsidP="000E0229">
      <w:pPr>
        <w:rPr>
          <w:rFonts w:ascii="BIZ UDゴシック" w:eastAsia="BIZ UDゴシック" w:hAnsi="BIZ UDゴシック"/>
        </w:rPr>
      </w:pPr>
    </w:p>
    <w:p w14:paraId="330A514F" w14:textId="77777777" w:rsidR="000E0229" w:rsidRPr="00CF0DF6" w:rsidRDefault="000E0229" w:rsidP="000E0229">
      <w:pPr>
        <w:rPr>
          <w:rFonts w:ascii="BIZ UDゴシック" w:eastAsia="BIZ UDゴシック" w:hAnsi="BIZ UDゴシック"/>
        </w:rPr>
      </w:pPr>
    </w:p>
    <w:p w14:paraId="3353C3DD" w14:textId="77777777" w:rsidR="000E0229" w:rsidRPr="00CF0DF6" w:rsidRDefault="000E0229" w:rsidP="000E0229">
      <w:pPr>
        <w:pStyle w:val="a4"/>
        <w:ind w:left="873" w:hangingChars="320" w:hanging="768"/>
        <w:rPr>
          <w:rFonts w:ascii="BIZ UDゴシック" w:eastAsia="BIZ UDゴシック" w:hAnsi="BIZ UDゴシック"/>
        </w:rPr>
      </w:pPr>
      <w:r w:rsidRPr="004F3CE5">
        <w:rPr>
          <w:rFonts w:ascii="BIZ UDゴシック" w:eastAsia="BIZ UDゴシック" w:hAnsi="BIZ UDゴシック" w:hint="eastAsia"/>
        </w:rPr>
        <w:lastRenderedPageBreak/>
        <w:t>問３１　あなたのご家庭、またはあなたの周りに「ヤングケアラー」と思われる児童はいますか</w:t>
      </w:r>
      <w:r>
        <w:rPr>
          <w:rFonts w:ascii="BIZ UDゴシック" w:eastAsia="BIZ UDゴシック" w:hAnsi="BIZ UDゴシック" w:hint="eastAsia"/>
        </w:rPr>
        <w:t>。</w:t>
      </w:r>
      <w:r w:rsidRPr="00CF0DF6">
        <w:rPr>
          <w:rFonts w:ascii="BIZ UDゴシック" w:eastAsia="BIZ UDゴシック" w:hAnsi="BIZ UDゴシック" w:hint="eastAsia"/>
        </w:rPr>
        <w:t>《１つに○》</w:t>
      </w:r>
    </w:p>
    <w:p w14:paraId="2F8DB760" w14:textId="77777777" w:rsidR="000E0229" w:rsidRPr="00CF0DF6" w:rsidRDefault="000E0229" w:rsidP="000E0229">
      <w:pPr>
        <w:pStyle w:val="a3"/>
        <w:rPr>
          <w:rFonts w:ascii="BIZ UDゴシック" w:eastAsia="BIZ UDゴシック" w:hAnsi="BIZ UDゴシック"/>
        </w:rPr>
      </w:pPr>
      <w:r w:rsidRPr="00A72ED3">
        <w:rPr>
          <w:rFonts w:ascii="BIZ UDゴシック" w:eastAsia="BIZ UDゴシック" w:hAnsi="BIZ UDゴシック" w:hint="eastAsia"/>
        </w:rPr>
        <w:t>「いる（いると思う）」が3.9％</w:t>
      </w:r>
      <w:r>
        <w:rPr>
          <w:rFonts w:ascii="BIZ UDゴシック" w:eastAsia="BIZ UDゴシック" w:hAnsi="BIZ UDゴシック" w:hint="eastAsia"/>
        </w:rPr>
        <w:t>、</w:t>
      </w:r>
      <w:r w:rsidRPr="00A72ED3">
        <w:rPr>
          <w:rFonts w:ascii="BIZ UDゴシック" w:eastAsia="BIZ UDゴシック" w:hAnsi="BIZ UDゴシック" w:hint="eastAsia"/>
        </w:rPr>
        <w:t>「いない（いないと思う）」が92.8％となっています。</w:t>
      </w:r>
    </w:p>
    <w:p w14:paraId="6AC0B04B" w14:textId="77777777" w:rsidR="000E0229" w:rsidRPr="00CF0DF6" w:rsidRDefault="000E0229" w:rsidP="000E0229">
      <w:pPr>
        <w:rPr>
          <w:rFonts w:ascii="BIZ UDゴシック" w:eastAsia="BIZ UDゴシック" w:hAnsi="BIZ UDゴシック"/>
        </w:rPr>
      </w:pPr>
      <w:r>
        <w:rPr>
          <w:noProof/>
        </w:rPr>
        <w:drawing>
          <wp:anchor distT="0" distB="0" distL="114300" distR="114300" simplePos="0" relativeHeight="252184576" behindDoc="0" locked="0" layoutInCell="1" allowOverlap="1" wp14:anchorId="3466137F" wp14:editId="17EEDB2A">
            <wp:simplePos x="0" y="0"/>
            <wp:positionH relativeFrom="margin">
              <wp:align>center</wp:align>
            </wp:positionH>
            <wp:positionV relativeFrom="paragraph">
              <wp:posOffset>17145</wp:posOffset>
            </wp:positionV>
            <wp:extent cx="5181600" cy="1476375"/>
            <wp:effectExtent l="0" t="0" r="0" b="0"/>
            <wp:wrapNone/>
            <wp:docPr id="11"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52AE3E02-B12C-4F07-83D4-F83FD390A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14:paraId="7D3825F4" w14:textId="77777777" w:rsidR="000E0229" w:rsidRPr="00CF0DF6" w:rsidRDefault="000E0229" w:rsidP="000E0229">
      <w:pPr>
        <w:jc w:val="center"/>
        <w:rPr>
          <w:rFonts w:ascii="BIZ UDゴシック" w:eastAsia="BIZ UDゴシック" w:hAnsi="BIZ UDゴシック"/>
        </w:rPr>
      </w:pPr>
    </w:p>
    <w:p w14:paraId="6E14F361" w14:textId="77777777" w:rsidR="000E0229" w:rsidRPr="00CF0DF6" w:rsidRDefault="000E0229" w:rsidP="000E0229">
      <w:pPr>
        <w:rPr>
          <w:rFonts w:ascii="BIZ UDゴシック" w:eastAsia="BIZ UDゴシック" w:hAnsi="BIZ UDゴシック"/>
        </w:rPr>
      </w:pPr>
    </w:p>
    <w:p w14:paraId="34C9C640" w14:textId="77777777" w:rsidR="000E0229" w:rsidRPr="00CF0DF6" w:rsidRDefault="000E0229" w:rsidP="000E0229">
      <w:pPr>
        <w:widowControl/>
        <w:jc w:val="left"/>
        <w:rPr>
          <w:rFonts w:ascii="BIZ UDゴシック" w:eastAsia="BIZ UDゴシック" w:hAnsi="BIZ UDゴシック"/>
        </w:rPr>
      </w:pPr>
    </w:p>
    <w:p w14:paraId="6B164156" w14:textId="77777777" w:rsidR="000E0229" w:rsidRDefault="000E0229" w:rsidP="000E0229">
      <w:pPr>
        <w:widowControl/>
        <w:jc w:val="left"/>
      </w:pPr>
    </w:p>
    <w:p w14:paraId="486ED80C" w14:textId="77777777" w:rsidR="000E0229" w:rsidRDefault="000E0229" w:rsidP="000E0229">
      <w:pPr>
        <w:widowControl/>
        <w:jc w:val="left"/>
      </w:pPr>
    </w:p>
    <w:p w14:paraId="5F631594" w14:textId="77777777" w:rsidR="000E0229" w:rsidRPr="00CF0DF6" w:rsidRDefault="000E0229" w:rsidP="000E0229">
      <w:pPr>
        <w:pStyle w:val="a4"/>
        <w:ind w:left="873" w:hangingChars="320" w:hanging="768"/>
        <w:rPr>
          <w:rFonts w:ascii="BIZ UDゴシック" w:eastAsia="BIZ UDゴシック" w:hAnsi="BIZ UDゴシック"/>
        </w:rPr>
      </w:pPr>
      <w:r w:rsidRPr="004F3CE5">
        <w:rPr>
          <w:rFonts w:ascii="BIZ UDゴシック" w:eastAsia="BIZ UDゴシック" w:hAnsi="BIZ UDゴシック" w:hint="eastAsia"/>
        </w:rPr>
        <w:t>問３２　「ヤングケアラー」と思われる児童を把握した場合、どのように対応しますか</w:t>
      </w:r>
      <w:r>
        <w:rPr>
          <w:rFonts w:ascii="BIZ UDゴシック" w:eastAsia="BIZ UDゴシック" w:hAnsi="BIZ UDゴシック" w:hint="eastAsia"/>
        </w:rPr>
        <w:t>。</w:t>
      </w:r>
      <w:r w:rsidRPr="00CF0DF6">
        <w:rPr>
          <w:rFonts w:ascii="BIZ UDゴシック" w:eastAsia="BIZ UDゴシック" w:hAnsi="BIZ UDゴシック" w:hint="eastAsia"/>
        </w:rPr>
        <w:t>《</w:t>
      </w:r>
      <w:r>
        <w:rPr>
          <w:rFonts w:ascii="BIZ UDゴシック" w:eastAsia="BIZ UDゴシック" w:hAnsi="BIZ UDゴシック" w:hint="eastAsia"/>
        </w:rPr>
        <w:t>あてはまるものすべて</w:t>
      </w:r>
      <w:r w:rsidRPr="00CF0DF6">
        <w:rPr>
          <w:rFonts w:ascii="BIZ UDゴシック" w:eastAsia="BIZ UDゴシック" w:hAnsi="BIZ UDゴシック" w:hint="eastAsia"/>
        </w:rPr>
        <w:t>に○》</w:t>
      </w:r>
    </w:p>
    <w:p w14:paraId="773FCB12" w14:textId="77777777" w:rsidR="000E0229" w:rsidRPr="00CF0DF6" w:rsidRDefault="000E0229" w:rsidP="000E0229">
      <w:pPr>
        <w:pStyle w:val="a3"/>
        <w:rPr>
          <w:rFonts w:ascii="BIZ UDゴシック" w:eastAsia="BIZ UDゴシック" w:hAnsi="BIZ UDゴシック"/>
        </w:rPr>
      </w:pPr>
      <w:r w:rsidRPr="00A72ED3">
        <w:rPr>
          <w:rFonts w:ascii="BIZ UDゴシック" w:eastAsia="BIZ UDゴシック" w:hAnsi="BIZ UDゴシック" w:hint="eastAsia"/>
        </w:rPr>
        <w:t>「どうしたらいいかわからない」が40.3％で最も多く、次いで「時々様子を見るなどして見守る」が32.1％、「市役所に相談する」が24.5％、「教育委員会や学校に相談する」が17.9％、「家庭内の問題なので関与しないようにする」が17.1％となっています。</w:t>
      </w:r>
    </w:p>
    <w:p w14:paraId="3B1D7FF4" w14:textId="3DB5C25A" w:rsidR="000E0229" w:rsidRDefault="000E0229" w:rsidP="000E0229">
      <w:pPr>
        <w:rPr>
          <w:rFonts w:ascii="BIZ UDゴシック" w:eastAsia="BIZ UDゴシック" w:hAnsi="BIZ UDゴシック"/>
        </w:rPr>
      </w:pPr>
      <w:r>
        <w:rPr>
          <w:noProof/>
        </w:rPr>
        <w:drawing>
          <wp:anchor distT="0" distB="0" distL="114300" distR="114300" simplePos="0" relativeHeight="252187648" behindDoc="0" locked="0" layoutInCell="1" allowOverlap="1" wp14:anchorId="10CA45FA" wp14:editId="53E06736">
            <wp:simplePos x="0" y="0"/>
            <wp:positionH relativeFrom="margin">
              <wp:align>left</wp:align>
            </wp:positionH>
            <wp:positionV relativeFrom="paragraph">
              <wp:posOffset>9525</wp:posOffset>
            </wp:positionV>
            <wp:extent cx="5667375" cy="2019300"/>
            <wp:effectExtent l="0" t="0" r="0" b="0"/>
            <wp:wrapNone/>
            <wp:docPr id="14"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4412020D-B3E4-4CF5-8838-B6DA0C956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5C295CB" w14:textId="77777777" w:rsidR="000E0229" w:rsidRDefault="000E0229" w:rsidP="000E0229">
      <w:pPr>
        <w:rPr>
          <w:rFonts w:ascii="BIZ UDゴシック" w:eastAsia="BIZ UDゴシック" w:hAnsi="BIZ UDゴシック"/>
        </w:rPr>
      </w:pPr>
    </w:p>
    <w:p w14:paraId="44F98B00" w14:textId="77777777" w:rsidR="000E0229" w:rsidRDefault="000E0229" w:rsidP="000E0229">
      <w:pPr>
        <w:rPr>
          <w:rFonts w:ascii="BIZ UDゴシック" w:eastAsia="BIZ UDゴシック" w:hAnsi="BIZ UDゴシック"/>
        </w:rPr>
      </w:pPr>
    </w:p>
    <w:p w14:paraId="34565B63" w14:textId="77777777" w:rsidR="000E0229" w:rsidRDefault="000E0229" w:rsidP="000E0229">
      <w:pPr>
        <w:rPr>
          <w:rFonts w:ascii="BIZ UDゴシック" w:eastAsia="BIZ UDゴシック" w:hAnsi="BIZ UDゴシック"/>
        </w:rPr>
      </w:pPr>
    </w:p>
    <w:p w14:paraId="6FFCBD61" w14:textId="77777777" w:rsidR="000E0229" w:rsidRDefault="000E0229" w:rsidP="000E0229">
      <w:pPr>
        <w:rPr>
          <w:rFonts w:ascii="BIZ UDゴシック" w:eastAsia="BIZ UDゴシック" w:hAnsi="BIZ UDゴシック"/>
        </w:rPr>
      </w:pPr>
    </w:p>
    <w:p w14:paraId="4DFA18F7" w14:textId="77777777" w:rsidR="000E0229" w:rsidRDefault="000E0229" w:rsidP="000E0229">
      <w:pPr>
        <w:rPr>
          <w:rFonts w:ascii="BIZ UDゴシック" w:eastAsia="BIZ UDゴシック" w:hAnsi="BIZ UDゴシック"/>
        </w:rPr>
      </w:pPr>
    </w:p>
    <w:p w14:paraId="0E9C96C6" w14:textId="77777777" w:rsidR="000E0229" w:rsidRDefault="000E0229" w:rsidP="000E0229">
      <w:pPr>
        <w:rPr>
          <w:rFonts w:ascii="BIZ UDゴシック" w:eastAsia="BIZ UDゴシック" w:hAnsi="BIZ UDゴシック"/>
        </w:rPr>
      </w:pPr>
    </w:p>
    <w:p w14:paraId="655E587D" w14:textId="70486202" w:rsidR="000E0229" w:rsidRPr="00CF0DF6" w:rsidRDefault="000E0229" w:rsidP="000E0229">
      <w:pPr>
        <w:rPr>
          <w:rFonts w:ascii="BIZ UDゴシック" w:eastAsia="BIZ UDゴシック" w:hAnsi="BIZ UDゴシック"/>
        </w:rPr>
      </w:pPr>
    </w:p>
    <w:p w14:paraId="15D5799D" w14:textId="77777777" w:rsidR="000E0229" w:rsidRPr="00CF0DF6" w:rsidRDefault="000E0229" w:rsidP="000E0229">
      <w:pPr>
        <w:pStyle w:val="a4"/>
        <w:ind w:left="873" w:hangingChars="320" w:hanging="768"/>
        <w:rPr>
          <w:rFonts w:ascii="BIZ UDゴシック" w:eastAsia="BIZ UDゴシック" w:hAnsi="BIZ UDゴシック"/>
        </w:rPr>
      </w:pPr>
      <w:r w:rsidRPr="004F3CE5">
        <w:rPr>
          <w:rFonts w:ascii="BIZ UDゴシック" w:eastAsia="BIZ UDゴシック" w:hAnsi="BIZ UDゴシック" w:hint="eastAsia"/>
        </w:rPr>
        <w:t>問３３　「ヤングケアラー」を支援するためには何が重要だと思いますか</w:t>
      </w:r>
      <w:r>
        <w:rPr>
          <w:rFonts w:ascii="BIZ UDゴシック" w:eastAsia="BIZ UDゴシック" w:hAnsi="BIZ UDゴシック" w:hint="eastAsia"/>
        </w:rPr>
        <w:t>。</w:t>
      </w:r>
      <w:r w:rsidRPr="00CF0DF6">
        <w:rPr>
          <w:rFonts w:ascii="BIZ UDゴシック" w:eastAsia="BIZ UDゴシック" w:hAnsi="BIZ UDゴシック" w:hint="eastAsia"/>
        </w:rPr>
        <w:t>《</w:t>
      </w:r>
      <w:r>
        <w:rPr>
          <w:rFonts w:ascii="BIZ UDゴシック" w:eastAsia="BIZ UDゴシック" w:hAnsi="BIZ UDゴシック" w:hint="eastAsia"/>
        </w:rPr>
        <w:t>あてはまるものすべて</w:t>
      </w:r>
      <w:r w:rsidRPr="00CF0DF6">
        <w:rPr>
          <w:rFonts w:ascii="BIZ UDゴシック" w:eastAsia="BIZ UDゴシック" w:hAnsi="BIZ UDゴシック" w:hint="eastAsia"/>
        </w:rPr>
        <w:t>に○》</w:t>
      </w:r>
    </w:p>
    <w:p w14:paraId="39A738F4" w14:textId="77777777" w:rsidR="000E0229" w:rsidRDefault="000E0229" w:rsidP="000E0229">
      <w:pPr>
        <w:pStyle w:val="a3"/>
        <w:rPr>
          <w:rFonts w:ascii="BIZ UDゴシック" w:eastAsia="BIZ UDゴシック" w:hAnsi="BIZ UDゴシック"/>
        </w:rPr>
      </w:pPr>
      <w:r w:rsidRPr="00A72ED3">
        <w:rPr>
          <w:rFonts w:ascii="BIZ UDゴシック" w:eastAsia="BIZ UDゴシック" w:hAnsi="BIZ UDゴシック" w:hint="eastAsia"/>
        </w:rPr>
        <w:t>「子どもが周囲に相談しやすい環境をつくる」が70.2％で最も多く、次いで「子どもや家族が相談できる窓口を周知する」が52.9％、「「ヤングケアラー」を支援する制度（ヘルパー派遣等）を実施する」が37.7％、「「ヤングケアラー」の問題解決を支援する関係団体を周知する」が26.5％となっています。</w:t>
      </w:r>
    </w:p>
    <w:p w14:paraId="66D88F4A" w14:textId="2D133839" w:rsidR="000E0229" w:rsidRDefault="000E0229" w:rsidP="000E0229">
      <w:pPr>
        <w:pStyle w:val="a3"/>
        <w:rPr>
          <w:rFonts w:ascii="BIZ UDゴシック" w:eastAsia="BIZ UDゴシック" w:hAnsi="BIZ UDゴシック"/>
        </w:rPr>
      </w:pPr>
      <w:r>
        <w:rPr>
          <w:noProof/>
        </w:rPr>
        <w:drawing>
          <wp:inline distT="0" distB="0" distL="0" distR="0" wp14:anchorId="55609B34" wp14:editId="19614500">
            <wp:extent cx="5886450" cy="2333625"/>
            <wp:effectExtent l="0" t="0" r="0" b="0"/>
            <wp:docPr id="15" name="グラフ 1">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http://schemas.openxmlformats.org/wordprocessingml/2006/main" xmlns:w10="urn:schemas-microsoft-com:office:word" xmlns:v="urn:schemas-microsoft-com:vml" xmlns:o="urn:schemas-microsoft-com:office:office" xmlns="" id="{22E49248-2F98-4644-9599-9EEC67DB5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0E0229">
      <w:footerReference w:type="default" r:id="rId25"/>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929D2" w14:textId="77777777" w:rsidR="00486687" w:rsidRDefault="00486687">
      <w:r>
        <w:separator/>
      </w:r>
    </w:p>
  </w:endnote>
  <w:endnote w:type="continuationSeparator" w:id="0">
    <w:p w14:paraId="2C358CC7" w14:textId="77777777" w:rsidR="00486687" w:rsidRDefault="0048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63453" w14:textId="77777777" w:rsidR="00486687" w:rsidRDefault="00486687">
    <w:pPr>
      <w:jc w:val="center"/>
      <w:rPr>
        <w:rFonts w:ascii="ＭＳ ゴシック" w:hAnsi="ＭＳ 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742F" w14:textId="1609207B" w:rsidR="00486687" w:rsidRDefault="0048668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85AC" w14:textId="77777777" w:rsidR="00486687" w:rsidRDefault="00486687">
      <w:r>
        <w:separator/>
      </w:r>
    </w:p>
  </w:footnote>
  <w:footnote w:type="continuationSeparator" w:id="0">
    <w:p w14:paraId="16EF0F16" w14:textId="77777777" w:rsidR="00486687" w:rsidRDefault="00486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3E3"/>
    <w:multiLevelType w:val="hybridMultilevel"/>
    <w:tmpl w:val="1DCA5746"/>
    <w:lvl w:ilvl="0" w:tplc="4DAAC1D2">
      <w:start w:val="1"/>
      <w:numFmt w:val="decimalFullWidth"/>
      <w:lvlText w:val="（%1）"/>
      <w:lvlJc w:val="left"/>
      <w:pPr>
        <w:ind w:left="1065" w:hanging="8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236090"/>
    <w:multiLevelType w:val="hybridMultilevel"/>
    <w:tmpl w:val="D8B42F92"/>
    <w:lvl w:ilvl="0" w:tplc="7562C936">
      <w:start w:val="30"/>
      <w:numFmt w:val="decimal"/>
      <w:lvlText w:val="問%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B8519FF"/>
    <w:multiLevelType w:val="hybridMultilevel"/>
    <w:tmpl w:val="1DCA5746"/>
    <w:lvl w:ilvl="0" w:tplc="4DAAC1D2">
      <w:start w:val="1"/>
      <w:numFmt w:val="decimalFullWidth"/>
      <w:lvlText w:val="（%1）"/>
      <w:lvlJc w:val="left"/>
      <w:pPr>
        <w:ind w:left="1065" w:hanging="8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CE66A8"/>
    <w:multiLevelType w:val="hybridMultilevel"/>
    <w:tmpl w:val="918E8F14"/>
    <w:lvl w:ilvl="0" w:tplc="8EB2D03C">
      <w:start w:val="1"/>
      <w:numFmt w:val="decimalFullWidth"/>
      <w:lvlText w:val="（%1）"/>
      <w:lvlJc w:val="left"/>
      <w:pPr>
        <w:ind w:left="1065" w:hanging="855"/>
      </w:pPr>
      <w:rPr>
        <w:rFonts w:hint="default"/>
      </w:rPr>
    </w:lvl>
    <w:lvl w:ilvl="1" w:tplc="79A8B79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96"/>
    <w:rsid w:val="0001269D"/>
    <w:rsid w:val="00020D97"/>
    <w:rsid w:val="00023679"/>
    <w:rsid w:val="00023E7D"/>
    <w:rsid w:val="0002695D"/>
    <w:rsid w:val="00027051"/>
    <w:rsid w:val="00033210"/>
    <w:rsid w:val="00033469"/>
    <w:rsid w:val="000429B6"/>
    <w:rsid w:val="000558D4"/>
    <w:rsid w:val="000578D0"/>
    <w:rsid w:val="00073F79"/>
    <w:rsid w:val="000A13F8"/>
    <w:rsid w:val="000A358C"/>
    <w:rsid w:val="000A49F0"/>
    <w:rsid w:val="000A78A3"/>
    <w:rsid w:val="000B0363"/>
    <w:rsid w:val="000B0E65"/>
    <w:rsid w:val="000B17BB"/>
    <w:rsid w:val="000B7368"/>
    <w:rsid w:val="000D49F4"/>
    <w:rsid w:val="000D78DC"/>
    <w:rsid w:val="000E0229"/>
    <w:rsid w:val="0010730E"/>
    <w:rsid w:val="00124250"/>
    <w:rsid w:val="00132BF6"/>
    <w:rsid w:val="00141DD0"/>
    <w:rsid w:val="00152121"/>
    <w:rsid w:val="001568C4"/>
    <w:rsid w:val="00174AA2"/>
    <w:rsid w:val="001B1DCA"/>
    <w:rsid w:val="001C6FBA"/>
    <w:rsid w:val="001D0B4C"/>
    <w:rsid w:val="001D2D34"/>
    <w:rsid w:val="001E2E67"/>
    <w:rsid w:val="001F185E"/>
    <w:rsid w:val="002032B1"/>
    <w:rsid w:val="00206D74"/>
    <w:rsid w:val="00213431"/>
    <w:rsid w:val="00233EDC"/>
    <w:rsid w:val="00241237"/>
    <w:rsid w:val="002413B1"/>
    <w:rsid w:val="00246CFE"/>
    <w:rsid w:val="0026339E"/>
    <w:rsid w:val="00266BA9"/>
    <w:rsid w:val="002806C0"/>
    <w:rsid w:val="00283328"/>
    <w:rsid w:val="00283F82"/>
    <w:rsid w:val="002950BC"/>
    <w:rsid w:val="002B6E75"/>
    <w:rsid w:val="002B7F83"/>
    <w:rsid w:val="002C48EC"/>
    <w:rsid w:val="002C7029"/>
    <w:rsid w:val="002C739E"/>
    <w:rsid w:val="002D362F"/>
    <w:rsid w:val="002E3DE7"/>
    <w:rsid w:val="002F0CA4"/>
    <w:rsid w:val="00323F7E"/>
    <w:rsid w:val="00334642"/>
    <w:rsid w:val="00343AE0"/>
    <w:rsid w:val="0036340D"/>
    <w:rsid w:val="003655F1"/>
    <w:rsid w:val="00365FF7"/>
    <w:rsid w:val="003727C0"/>
    <w:rsid w:val="00376F95"/>
    <w:rsid w:val="00382A1F"/>
    <w:rsid w:val="00384281"/>
    <w:rsid w:val="003A3A3A"/>
    <w:rsid w:val="003D6D0E"/>
    <w:rsid w:val="003E09A6"/>
    <w:rsid w:val="003F6383"/>
    <w:rsid w:val="00405A9A"/>
    <w:rsid w:val="004118BA"/>
    <w:rsid w:val="00427409"/>
    <w:rsid w:val="00433543"/>
    <w:rsid w:val="00436588"/>
    <w:rsid w:val="004416AC"/>
    <w:rsid w:val="00444B78"/>
    <w:rsid w:val="00456089"/>
    <w:rsid w:val="00466A0A"/>
    <w:rsid w:val="00486687"/>
    <w:rsid w:val="00497F22"/>
    <w:rsid w:val="004A3A0F"/>
    <w:rsid w:val="004B151D"/>
    <w:rsid w:val="004F3CE5"/>
    <w:rsid w:val="00522851"/>
    <w:rsid w:val="00543050"/>
    <w:rsid w:val="005439B4"/>
    <w:rsid w:val="00545A1A"/>
    <w:rsid w:val="005521FF"/>
    <w:rsid w:val="00554DD7"/>
    <w:rsid w:val="00555A33"/>
    <w:rsid w:val="00557053"/>
    <w:rsid w:val="005710AF"/>
    <w:rsid w:val="00594BAA"/>
    <w:rsid w:val="005A7780"/>
    <w:rsid w:val="005B0F98"/>
    <w:rsid w:val="005B1FEA"/>
    <w:rsid w:val="005C22A5"/>
    <w:rsid w:val="005C301F"/>
    <w:rsid w:val="005C4479"/>
    <w:rsid w:val="005D2518"/>
    <w:rsid w:val="005E2865"/>
    <w:rsid w:val="005F00B4"/>
    <w:rsid w:val="005F40B3"/>
    <w:rsid w:val="005F5A74"/>
    <w:rsid w:val="006048B9"/>
    <w:rsid w:val="006329E2"/>
    <w:rsid w:val="006329FA"/>
    <w:rsid w:val="00651F88"/>
    <w:rsid w:val="0065511E"/>
    <w:rsid w:val="00655947"/>
    <w:rsid w:val="00672310"/>
    <w:rsid w:val="00676EF4"/>
    <w:rsid w:val="006860FA"/>
    <w:rsid w:val="006942EB"/>
    <w:rsid w:val="0069445B"/>
    <w:rsid w:val="006A2512"/>
    <w:rsid w:val="006A30F4"/>
    <w:rsid w:val="006B765D"/>
    <w:rsid w:val="006C0C53"/>
    <w:rsid w:val="006D42F1"/>
    <w:rsid w:val="006F5BC9"/>
    <w:rsid w:val="006F784B"/>
    <w:rsid w:val="007004C9"/>
    <w:rsid w:val="00715FC5"/>
    <w:rsid w:val="0074710A"/>
    <w:rsid w:val="00765AF3"/>
    <w:rsid w:val="00780A0B"/>
    <w:rsid w:val="00782262"/>
    <w:rsid w:val="00784A4C"/>
    <w:rsid w:val="007A3901"/>
    <w:rsid w:val="007C4140"/>
    <w:rsid w:val="007D051E"/>
    <w:rsid w:val="007D7C30"/>
    <w:rsid w:val="007F590B"/>
    <w:rsid w:val="00805FDA"/>
    <w:rsid w:val="00816735"/>
    <w:rsid w:val="0081727A"/>
    <w:rsid w:val="00830928"/>
    <w:rsid w:val="0083253A"/>
    <w:rsid w:val="008364B4"/>
    <w:rsid w:val="0084210E"/>
    <w:rsid w:val="0084412B"/>
    <w:rsid w:val="00852496"/>
    <w:rsid w:val="0086036A"/>
    <w:rsid w:val="00863F13"/>
    <w:rsid w:val="008763A5"/>
    <w:rsid w:val="00886FF6"/>
    <w:rsid w:val="00894BB0"/>
    <w:rsid w:val="0089587E"/>
    <w:rsid w:val="008A7C08"/>
    <w:rsid w:val="008B316B"/>
    <w:rsid w:val="008B44F2"/>
    <w:rsid w:val="008C57D5"/>
    <w:rsid w:val="008E6EF8"/>
    <w:rsid w:val="00901F5E"/>
    <w:rsid w:val="009022A8"/>
    <w:rsid w:val="009113BD"/>
    <w:rsid w:val="00913D98"/>
    <w:rsid w:val="009210D0"/>
    <w:rsid w:val="0092653E"/>
    <w:rsid w:val="0093475C"/>
    <w:rsid w:val="009515BB"/>
    <w:rsid w:val="00954ACD"/>
    <w:rsid w:val="00970F05"/>
    <w:rsid w:val="0098597F"/>
    <w:rsid w:val="00994A70"/>
    <w:rsid w:val="009B5B51"/>
    <w:rsid w:val="009D4DFD"/>
    <w:rsid w:val="009F0C21"/>
    <w:rsid w:val="009F4B16"/>
    <w:rsid w:val="009F4D3A"/>
    <w:rsid w:val="009F5AA3"/>
    <w:rsid w:val="00A01E5F"/>
    <w:rsid w:val="00A02860"/>
    <w:rsid w:val="00A2012E"/>
    <w:rsid w:val="00A2293D"/>
    <w:rsid w:val="00A25908"/>
    <w:rsid w:val="00A4058E"/>
    <w:rsid w:val="00A425C4"/>
    <w:rsid w:val="00A504F0"/>
    <w:rsid w:val="00A61BA7"/>
    <w:rsid w:val="00A72CCF"/>
    <w:rsid w:val="00A72ED3"/>
    <w:rsid w:val="00A778E0"/>
    <w:rsid w:val="00A963A6"/>
    <w:rsid w:val="00AA31E7"/>
    <w:rsid w:val="00AA4131"/>
    <w:rsid w:val="00AB5E14"/>
    <w:rsid w:val="00AD7CD1"/>
    <w:rsid w:val="00B03373"/>
    <w:rsid w:val="00B33A01"/>
    <w:rsid w:val="00B34D74"/>
    <w:rsid w:val="00B52FB8"/>
    <w:rsid w:val="00B54AF8"/>
    <w:rsid w:val="00B60FF7"/>
    <w:rsid w:val="00B61680"/>
    <w:rsid w:val="00B65FB3"/>
    <w:rsid w:val="00B73EC3"/>
    <w:rsid w:val="00B902F7"/>
    <w:rsid w:val="00B913A8"/>
    <w:rsid w:val="00B974E4"/>
    <w:rsid w:val="00BB5707"/>
    <w:rsid w:val="00BE217C"/>
    <w:rsid w:val="00BF4975"/>
    <w:rsid w:val="00C11E32"/>
    <w:rsid w:val="00C136E9"/>
    <w:rsid w:val="00C24867"/>
    <w:rsid w:val="00C26A61"/>
    <w:rsid w:val="00C32D2A"/>
    <w:rsid w:val="00C43E22"/>
    <w:rsid w:val="00C854CA"/>
    <w:rsid w:val="00C85A30"/>
    <w:rsid w:val="00C92B56"/>
    <w:rsid w:val="00CA6192"/>
    <w:rsid w:val="00CA6DE4"/>
    <w:rsid w:val="00CB16B7"/>
    <w:rsid w:val="00CC6559"/>
    <w:rsid w:val="00CD6B1C"/>
    <w:rsid w:val="00CF0DF6"/>
    <w:rsid w:val="00CF4B9D"/>
    <w:rsid w:val="00CF68E5"/>
    <w:rsid w:val="00D04C5A"/>
    <w:rsid w:val="00D0655F"/>
    <w:rsid w:val="00D2163B"/>
    <w:rsid w:val="00D37B9C"/>
    <w:rsid w:val="00D474B5"/>
    <w:rsid w:val="00D5157C"/>
    <w:rsid w:val="00D51CD4"/>
    <w:rsid w:val="00D641AF"/>
    <w:rsid w:val="00D71654"/>
    <w:rsid w:val="00D7169C"/>
    <w:rsid w:val="00D818EA"/>
    <w:rsid w:val="00D96D57"/>
    <w:rsid w:val="00DE4EB6"/>
    <w:rsid w:val="00DF332C"/>
    <w:rsid w:val="00DF5ECF"/>
    <w:rsid w:val="00E052F6"/>
    <w:rsid w:val="00E2045C"/>
    <w:rsid w:val="00E53FCE"/>
    <w:rsid w:val="00E54795"/>
    <w:rsid w:val="00E6271F"/>
    <w:rsid w:val="00E7071A"/>
    <w:rsid w:val="00E74DFA"/>
    <w:rsid w:val="00E9123C"/>
    <w:rsid w:val="00E96B61"/>
    <w:rsid w:val="00EA1667"/>
    <w:rsid w:val="00EA2954"/>
    <w:rsid w:val="00EB6DA9"/>
    <w:rsid w:val="00EC68B0"/>
    <w:rsid w:val="00ED3DAA"/>
    <w:rsid w:val="00ED4329"/>
    <w:rsid w:val="00ED6AA7"/>
    <w:rsid w:val="00EF5F79"/>
    <w:rsid w:val="00F1278B"/>
    <w:rsid w:val="00F24F07"/>
    <w:rsid w:val="00F27BED"/>
    <w:rsid w:val="00F37616"/>
    <w:rsid w:val="00F51A78"/>
    <w:rsid w:val="00F54AEC"/>
    <w:rsid w:val="00F64211"/>
    <w:rsid w:val="00F937EA"/>
    <w:rsid w:val="00FB29BE"/>
    <w:rsid w:val="00FC2AF5"/>
    <w:rsid w:val="00FC2D65"/>
    <w:rsid w:val="00FE2A3A"/>
    <w:rsid w:val="00FE59AE"/>
    <w:rsid w:val="00FE633E"/>
    <w:rsid w:val="00FE7A60"/>
    <w:rsid w:val="00FF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65BFE22D"/>
  <w15:docId w15:val="{9047CE3B-B502-470C-9914-488C4976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rsid w:val="0026339E"/>
    <w:pPr>
      <w:keepNext/>
      <w:spacing w:afterLines="50" w:after="180"/>
      <w:outlineLvl w:val="0"/>
    </w:pPr>
    <w:rPr>
      <w:rFonts w:ascii="BIZ UDゴシック" w:eastAsia="BIZ UDゴシック" w:hAnsi="BIZ UDゴシック"/>
      <w:sz w:val="32"/>
    </w:rPr>
  </w:style>
  <w:style w:type="paragraph" w:styleId="2">
    <w:name w:val="heading 2"/>
    <w:basedOn w:val="a"/>
    <w:next w:val="a"/>
    <w:qFormat/>
    <w:rsid w:val="0026339E"/>
    <w:pPr>
      <w:keepNext/>
      <w:snapToGrid w:val="0"/>
      <w:spacing w:afterLines="50" w:after="180"/>
      <w:ind w:leftChars="50" w:left="105"/>
      <w:outlineLvl w:val="1"/>
    </w:pPr>
    <w:rPr>
      <w:rFonts w:ascii="BIZ UDゴシック" w:eastAsia="BIZ UDゴシック" w:hAnsi="BIZ UDゴシック"/>
      <w:sz w:val="28"/>
    </w:rPr>
  </w:style>
  <w:style w:type="paragraph" w:styleId="3">
    <w:name w:val="heading 3"/>
    <w:basedOn w:val="a"/>
    <w:next w:val="a"/>
    <w:qFormat/>
    <w:rsid w:val="0026339E"/>
    <w:pPr>
      <w:keepNext/>
      <w:snapToGrid w:val="0"/>
      <w:ind w:leftChars="100" w:left="899" w:hangingChars="246" w:hanging="689"/>
      <w:outlineLvl w:val="2"/>
    </w:pPr>
    <w:rPr>
      <w:rFonts w:ascii="BIZ UDゴシック" w:eastAsia="BIZ UDゴシック" w:hAnsi="BIZ UDゴシック"/>
      <w:sz w:val="28"/>
    </w:rPr>
  </w:style>
  <w:style w:type="paragraph" w:styleId="4">
    <w:name w:val="heading 4"/>
    <w:basedOn w:val="a"/>
    <w:next w:val="a"/>
    <w:link w:val="40"/>
    <w:uiPriority w:val="9"/>
    <w:unhideWhenUsed/>
    <w:qFormat/>
    <w:rsid w:val="005C301F"/>
    <w:pPr>
      <w:keepNext/>
      <w:outlineLvl w:val="3"/>
    </w:pPr>
    <w:rPr>
      <w:rFonts w:eastAsia="ＭＳ 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コメント"/>
    <w:basedOn w:val="a"/>
    <w:pPr>
      <w:ind w:leftChars="100" w:left="210" w:firstLineChars="100" w:firstLine="220"/>
    </w:pPr>
    <w:rPr>
      <w:rFonts w:hAnsi="ＭＳ 明朝"/>
      <w:sz w:val="22"/>
    </w:rPr>
  </w:style>
  <w:style w:type="paragraph" w:customStyle="1" w:styleId="a4">
    <w:name w:val="問"/>
    <w:basedOn w:val="a"/>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noProof/>
      <w:sz w:val="24"/>
    </w:rPr>
  </w:style>
  <w:style w:type="character" w:styleId="a5">
    <w:name w:val="page number"/>
    <w:basedOn w:val="a0"/>
    <w:semiHidden/>
  </w:style>
  <w:style w:type="paragraph" w:styleId="10">
    <w:name w:val="toc 1"/>
    <w:basedOn w:val="a"/>
    <w:next w:val="a"/>
    <w:autoRedefine/>
    <w:uiPriority w:val="39"/>
    <w:pPr>
      <w:tabs>
        <w:tab w:val="right" w:leader="dot" w:pos="9628"/>
      </w:tabs>
    </w:pPr>
    <w:rPr>
      <w:rFonts w:ascii="ＭＳ ゴシック" w:eastAsia="ＭＳ ゴシック" w:hAnsi="ＭＳ ゴシック"/>
      <w:noProof/>
      <w:sz w:val="28"/>
      <w:szCs w:val="32"/>
    </w:rPr>
  </w:style>
  <w:style w:type="paragraph" w:styleId="20">
    <w:name w:val="toc 2"/>
    <w:basedOn w:val="a"/>
    <w:next w:val="a"/>
    <w:autoRedefine/>
    <w:uiPriority w:val="39"/>
    <w:rsid w:val="00970F05"/>
    <w:pPr>
      <w:tabs>
        <w:tab w:val="right" w:leader="dot" w:pos="9628"/>
      </w:tabs>
      <w:ind w:leftChars="100" w:left="210"/>
    </w:pPr>
    <w:rPr>
      <w:rFonts w:hAnsi="ＭＳ 明朝"/>
      <w:noProof/>
      <w:sz w:val="24"/>
      <w:szCs w:val="28"/>
    </w:rPr>
  </w:style>
  <w:style w:type="paragraph" w:styleId="a6">
    <w:name w:val="Document Map"/>
    <w:basedOn w:val="a"/>
    <w:semiHidden/>
    <w:pPr>
      <w:shd w:val="clear" w:color="auto" w:fill="000080"/>
    </w:pPr>
    <w:rPr>
      <w:rFonts w:ascii="Arial" w:eastAsia="ＭＳ ゴシック" w:hAnsi="Arial"/>
    </w:rPr>
  </w:style>
  <w:style w:type="paragraph" w:styleId="30">
    <w:name w:val="toc 3"/>
    <w:basedOn w:val="a"/>
    <w:next w:val="a"/>
    <w:autoRedefine/>
    <w:uiPriority w:val="39"/>
    <w:rsid w:val="00D474B5"/>
    <w:pPr>
      <w:tabs>
        <w:tab w:val="right" w:leader="dot" w:pos="9628"/>
      </w:tabs>
      <w:ind w:leftChars="200" w:left="1079" w:hangingChars="314" w:hanging="659"/>
    </w:pPr>
  </w:style>
  <w:style w:type="paragraph" w:customStyle="1" w:styleId="a7">
    <w:name w:val="グラフタイトル"/>
    <w:basedOn w:val="a3"/>
    <w:pPr>
      <w:ind w:leftChars="0" w:left="0" w:firstLineChars="0" w:firstLine="0"/>
    </w:pPr>
    <w:rPr>
      <w:rFonts w:ascii="ＭＳ ゴシック" w:eastAsia="ＭＳ ゴシック"/>
    </w:rPr>
  </w:style>
  <w:style w:type="paragraph" w:customStyle="1" w:styleId="a8">
    <w:name w:val="単位"/>
    <w:basedOn w:val="a3"/>
    <w:pPr>
      <w:ind w:leftChars="0" w:left="0" w:rightChars="46" w:right="97" w:firstLineChars="0" w:firstLine="0"/>
      <w:jc w:val="right"/>
    </w:pPr>
    <w:rPr>
      <w:sz w:val="18"/>
    </w:rPr>
  </w:style>
  <w:style w:type="character" w:styleId="a9">
    <w:name w:val="Hyperlink"/>
    <w:basedOn w:val="a0"/>
    <w:uiPriority w:val="99"/>
    <w:rPr>
      <w:color w:val="0000FF"/>
      <w:u w:val="single"/>
    </w:rPr>
  </w:style>
  <w:style w:type="paragraph" w:styleId="aa">
    <w:name w:val="Body Text Indent"/>
    <w:basedOn w:val="a"/>
    <w:semiHidden/>
    <w:pPr>
      <w:ind w:leftChars="200" w:left="640" w:hangingChars="100" w:hanging="220"/>
    </w:pPr>
    <w:rPr>
      <w:rFonts w:hAnsi="ＭＳ 明朝"/>
      <w:noProof/>
      <w:sz w:val="22"/>
    </w:rPr>
  </w:style>
  <w:style w:type="paragraph" w:styleId="ab">
    <w:name w:val="header"/>
    <w:basedOn w:val="a"/>
    <w:semiHidden/>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character" w:customStyle="1" w:styleId="40">
    <w:name w:val="見出し 4 (文字)"/>
    <w:basedOn w:val="a0"/>
    <w:link w:val="4"/>
    <w:uiPriority w:val="9"/>
    <w:rsid w:val="005C301F"/>
    <w:rPr>
      <w:rFonts w:ascii="ＭＳ 明朝" w:eastAsia="ＭＳ ゴシック"/>
      <w:bCs/>
      <w:kern w:val="2"/>
      <w:sz w:val="22"/>
      <w:szCs w:val="24"/>
    </w:rPr>
  </w:style>
  <w:style w:type="paragraph" w:styleId="ad">
    <w:name w:val="Balloon Text"/>
    <w:basedOn w:val="a"/>
    <w:link w:val="ae"/>
    <w:uiPriority w:val="99"/>
    <w:semiHidden/>
    <w:unhideWhenUsed/>
    <w:rsid w:val="000B17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17BB"/>
    <w:rPr>
      <w:rFonts w:asciiTheme="majorHAnsi" w:eastAsiaTheme="majorEastAsia" w:hAnsiTheme="majorHAnsi" w:cstheme="majorBidi"/>
      <w:kern w:val="2"/>
      <w:sz w:val="18"/>
      <w:szCs w:val="18"/>
    </w:rPr>
  </w:style>
  <w:style w:type="paragraph" w:styleId="af">
    <w:name w:val="TOC Heading"/>
    <w:basedOn w:val="1"/>
    <w:next w:val="a"/>
    <w:uiPriority w:val="39"/>
    <w:unhideWhenUsed/>
    <w:qFormat/>
    <w:rsid w:val="00545A1A"/>
    <w:pPr>
      <w:keepLines/>
      <w:widowControl/>
      <w:spacing w:before="240" w:line="259" w:lineRule="auto"/>
      <w:jc w:val="left"/>
      <w:outlineLvl w:val="9"/>
    </w:pPr>
    <w:rPr>
      <w:rFonts w:asciiTheme="majorHAnsi" w:eastAsiaTheme="majorEastAsia" w:hAnsiTheme="majorHAnsi" w:cstheme="majorBidi"/>
      <w:color w:val="2E74B5" w:themeColor="accent1" w:themeShade="BF"/>
      <w:kern w:val="0"/>
      <w:szCs w:val="32"/>
    </w:rPr>
  </w:style>
  <w:style w:type="character" w:styleId="af0">
    <w:name w:val="annotation reference"/>
    <w:basedOn w:val="a0"/>
    <w:uiPriority w:val="99"/>
    <w:semiHidden/>
    <w:unhideWhenUsed/>
    <w:rsid w:val="00A01E5F"/>
    <w:rPr>
      <w:sz w:val="18"/>
      <w:szCs w:val="18"/>
    </w:rPr>
  </w:style>
  <w:style w:type="paragraph" w:styleId="af1">
    <w:name w:val="annotation text"/>
    <w:basedOn w:val="a"/>
    <w:link w:val="af2"/>
    <w:uiPriority w:val="99"/>
    <w:unhideWhenUsed/>
    <w:rsid w:val="00A01E5F"/>
    <w:pPr>
      <w:jc w:val="left"/>
    </w:pPr>
  </w:style>
  <w:style w:type="character" w:customStyle="1" w:styleId="af2">
    <w:name w:val="コメント文字列 (文字)"/>
    <w:basedOn w:val="a0"/>
    <w:link w:val="af1"/>
    <w:uiPriority w:val="99"/>
    <w:rsid w:val="00A01E5F"/>
    <w:rPr>
      <w:rFonts w:ascii="ＭＳ 明朝"/>
      <w:kern w:val="2"/>
      <w:sz w:val="21"/>
      <w:szCs w:val="24"/>
    </w:rPr>
  </w:style>
  <w:style w:type="paragraph" w:styleId="af3">
    <w:name w:val="annotation subject"/>
    <w:basedOn w:val="af1"/>
    <w:next w:val="af1"/>
    <w:link w:val="af4"/>
    <w:uiPriority w:val="99"/>
    <w:semiHidden/>
    <w:unhideWhenUsed/>
    <w:rsid w:val="00A01E5F"/>
    <w:rPr>
      <w:b/>
      <w:bCs/>
    </w:rPr>
  </w:style>
  <w:style w:type="character" w:customStyle="1" w:styleId="af4">
    <w:name w:val="コメント内容 (文字)"/>
    <w:basedOn w:val="af2"/>
    <w:link w:val="af3"/>
    <w:uiPriority w:val="99"/>
    <w:semiHidden/>
    <w:rsid w:val="00A01E5F"/>
    <w:rPr>
      <w:rFonts w:ascii="ＭＳ 明朝"/>
      <w:b/>
      <w:bCs/>
      <w:kern w:val="2"/>
      <w:sz w:val="21"/>
      <w:szCs w:val="24"/>
    </w:rPr>
  </w:style>
  <w:style w:type="paragraph" w:styleId="af5">
    <w:name w:val="Revision"/>
    <w:hidden/>
    <w:uiPriority w:val="99"/>
    <w:semiHidden/>
    <w:rsid w:val="00970F05"/>
    <w:rPr>
      <w:rFonts w:ascii="ＭＳ 明朝"/>
      <w:kern w:val="2"/>
      <w:sz w:val="21"/>
      <w:szCs w:val="24"/>
    </w:rPr>
  </w:style>
  <w:style w:type="paragraph" w:customStyle="1" w:styleId="af6">
    <w:name w:val="調査結果"/>
    <w:basedOn w:val="a"/>
    <w:link w:val="af7"/>
    <w:qFormat/>
    <w:rsid w:val="004A3A0F"/>
    <w:pPr>
      <w:ind w:firstLineChars="100" w:firstLine="220"/>
    </w:pPr>
    <w:rPr>
      <w:rFonts w:ascii="BIZ UDゴシック" w:eastAsia="BIZ UDゴシック" w:hAnsi="BIZ UDゴシック" w:cs="ＭＳ 明朝"/>
      <w:sz w:val="22"/>
      <w:szCs w:val="22"/>
    </w:rPr>
  </w:style>
  <w:style w:type="character" w:customStyle="1" w:styleId="af7">
    <w:name w:val="調査結果 (文字)"/>
    <w:basedOn w:val="a0"/>
    <w:link w:val="af6"/>
    <w:rsid w:val="004A3A0F"/>
    <w:rPr>
      <w:rFonts w:ascii="BIZ UDゴシック" w:eastAsia="BIZ UDゴシック" w:hAnsi="BIZ UDゴシック" w:cs="ＭＳ 明朝"/>
      <w:kern w:val="2"/>
      <w:sz w:val="22"/>
      <w:szCs w:val="22"/>
    </w:rPr>
  </w:style>
  <w:style w:type="table" w:styleId="af8">
    <w:name w:val="Table Grid"/>
    <w:basedOn w:val="a1"/>
    <w:rsid w:val="003A3A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グラフ種類"/>
    <w:basedOn w:val="a"/>
    <w:link w:val="afa"/>
    <w:qFormat/>
    <w:rsid w:val="003A3A3A"/>
    <w:pPr>
      <w:jc w:val="left"/>
    </w:pPr>
    <w:rPr>
      <w:rFonts w:ascii="BIZ UDゴシック" w:eastAsia="BIZ UDゴシック" w:hAnsi="BIZ UDゴシック" w:cs="ＭＳ 明朝"/>
      <w:szCs w:val="22"/>
    </w:rPr>
  </w:style>
  <w:style w:type="character" w:customStyle="1" w:styleId="afa">
    <w:name w:val="グラフ種類 (文字)"/>
    <w:basedOn w:val="a0"/>
    <w:link w:val="af9"/>
    <w:rsid w:val="003A3A3A"/>
    <w:rPr>
      <w:rFonts w:ascii="BIZ UDゴシック" w:eastAsia="BIZ UDゴシック" w:hAnsi="BIZ UDゴシック" w:cs="ＭＳ 明朝"/>
      <w:kern w:val="2"/>
      <w:sz w:val="21"/>
      <w:szCs w:val="22"/>
    </w:rPr>
  </w:style>
  <w:style w:type="paragraph" w:styleId="afb">
    <w:name w:val="List Paragraph"/>
    <w:basedOn w:val="a"/>
    <w:uiPriority w:val="34"/>
    <w:qFormat/>
    <w:rsid w:val="00FE6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698">
      <w:bodyDiv w:val="1"/>
      <w:marLeft w:val="0"/>
      <w:marRight w:val="0"/>
      <w:marTop w:val="0"/>
      <w:marBottom w:val="0"/>
      <w:divBdr>
        <w:top w:val="none" w:sz="0" w:space="0" w:color="auto"/>
        <w:left w:val="none" w:sz="0" w:space="0" w:color="auto"/>
        <w:bottom w:val="none" w:sz="0" w:space="0" w:color="auto"/>
        <w:right w:val="none" w:sz="0" w:space="0" w:color="auto"/>
      </w:divBdr>
    </w:div>
    <w:div w:id="21905094">
      <w:bodyDiv w:val="1"/>
      <w:marLeft w:val="0"/>
      <w:marRight w:val="0"/>
      <w:marTop w:val="0"/>
      <w:marBottom w:val="0"/>
      <w:divBdr>
        <w:top w:val="none" w:sz="0" w:space="0" w:color="auto"/>
        <w:left w:val="none" w:sz="0" w:space="0" w:color="auto"/>
        <w:bottom w:val="none" w:sz="0" w:space="0" w:color="auto"/>
        <w:right w:val="none" w:sz="0" w:space="0" w:color="auto"/>
      </w:divBdr>
    </w:div>
    <w:div w:id="37899035">
      <w:bodyDiv w:val="1"/>
      <w:marLeft w:val="0"/>
      <w:marRight w:val="0"/>
      <w:marTop w:val="0"/>
      <w:marBottom w:val="0"/>
      <w:divBdr>
        <w:top w:val="none" w:sz="0" w:space="0" w:color="auto"/>
        <w:left w:val="none" w:sz="0" w:space="0" w:color="auto"/>
        <w:bottom w:val="none" w:sz="0" w:space="0" w:color="auto"/>
        <w:right w:val="none" w:sz="0" w:space="0" w:color="auto"/>
      </w:divBdr>
    </w:div>
    <w:div w:id="150607013">
      <w:bodyDiv w:val="1"/>
      <w:marLeft w:val="0"/>
      <w:marRight w:val="0"/>
      <w:marTop w:val="0"/>
      <w:marBottom w:val="0"/>
      <w:divBdr>
        <w:top w:val="none" w:sz="0" w:space="0" w:color="auto"/>
        <w:left w:val="none" w:sz="0" w:space="0" w:color="auto"/>
        <w:bottom w:val="none" w:sz="0" w:space="0" w:color="auto"/>
        <w:right w:val="none" w:sz="0" w:space="0" w:color="auto"/>
      </w:divBdr>
    </w:div>
    <w:div w:id="160701789">
      <w:bodyDiv w:val="1"/>
      <w:marLeft w:val="0"/>
      <w:marRight w:val="0"/>
      <w:marTop w:val="0"/>
      <w:marBottom w:val="0"/>
      <w:divBdr>
        <w:top w:val="none" w:sz="0" w:space="0" w:color="auto"/>
        <w:left w:val="none" w:sz="0" w:space="0" w:color="auto"/>
        <w:bottom w:val="none" w:sz="0" w:space="0" w:color="auto"/>
        <w:right w:val="none" w:sz="0" w:space="0" w:color="auto"/>
      </w:divBdr>
    </w:div>
    <w:div w:id="219024235">
      <w:bodyDiv w:val="1"/>
      <w:marLeft w:val="0"/>
      <w:marRight w:val="0"/>
      <w:marTop w:val="0"/>
      <w:marBottom w:val="0"/>
      <w:divBdr>
        <w:top w:val="none" w:sz="0" w:space="0" w:color="auto"/>
        <w:left w:val="none" w:sz="0" w:space="0" w:color="auto"/>
        <w:bottom w:val="none" w:sz="0" w:space="0" w:color="auto"/>
        <w:right w:val="none" w:sz="0" w:space="0" w:color="auto"/>
      </w:divBdr>
    </w:div>
    <w:div w:id="270749870">
      <w:bodyDiv w:val="1"/>
      <w:marLeft w:val="0"/>
      <w:marRight w:val="0"/>
      <w:marTop w:val="0"/>
      <w:marBottom w:val="0"/>
      <w:divBdr>
        <w:top w:val="none" w:sz="0" w:space="0" w:color="auto"/>
        <w:left w:val="none" w:sz="0" w:space="0" w:color="auto"/>
        <w:bottom w:val="none" w:sz="0" w:space="0" w:color="auto"/>
        <w:right w:val="none" w:sz="0" w:space="0" w:color="auto"/>
      </w:divBdr>
    </w:div>
    <w:div w:id="296380118">
      <w:bodyDiv w:val="1"/>
      <w:marLeft w:val="0"/>
      <w:marRight w:val="0"/>
      <w:marTop w:val="0"/>
      <w:marBottom w:val="0"/>
      <w:divBdr>
        <w:top w:val="none" w:sz="0" w:space="0" w:color="auto"/>
        <w:left w:val="none" w:sz="0" w:space="0" w:color="auto"/>
        <w:bottom w:val="none" w:sz="0" w:space="0" w:color="auto"/>
        <w:right w:val="none" w:sz="0" w:space="0" w:color="auto"/>
      </w:divBdr>
    </w:div>
    <w:div w:id="316308193">
      <w:bodyDiv w:val="1"/>
      <w:marLeft w:val="0"/>
      <w:marRight w:val="0"/>
      <w:marTop w:val="0"/>
      <w:marBottom w:val="0"/>
      <w:divBdr>
        <w:top w:val="none" w:sz="0" w:space="0" w:color="auto"/>
        <w:left w:val="none" w:sz="0" w:space="0" w:color="auto"/>
        <w:bottom w:val="none" w:sz="0" w:space="0" w:color="auto"/>
        <w:right w:val="none" w:sz="0" w:space="0" w:color="auto"/>
      </w:divBdr>
    </w:div>
    <w:div w:id="393623457">
      <w:bodyDiv w:val="1"/>
      <w:marLeft w:val="0"/>
      <w:marRight w:val="0"/>
      <w:marTop w:val="0"/>
      <w:marBottom w:val="0"/>
      <w:divBdr>
        <w:top w:val="none" w:sz="0" w:space="0" w:color="auto"/>
        <w:left w:val="none" w:sz="0" w:space="0" w:color="auto"/>
        <w:bottom w:val="none" w:sz="0" w:space="0" w:color="auto"/>
        <w:right w:val="none" w:sz="0" w:space="0" w:color="auto"/>
      </w:divBdr>
    </w:div>
    <w:div w:id="420876223">
      <w:bodyDiv w:val="1"/>
      <w:marLeft w:val="0"/>
      <w:marRight w:val="0"/>
      <w:marTop w:val="0"/>
      <w:marBottom w:val="0"/>
      <w:divBdr>
        <w:top w:val="none" w:sz="0" w:space="0" w:color="auto"/>
        <w:left w:val="none" w:sz="0" w:space="0" w:color="auto"/>
        <w:bottom w:val="none" w:sz="0" w:space="0" w:color="auto"/>
        <w:right w:val="none" w:sz="0" w:space="0" w:color="auto"/>
      </w:divBdr>
    </w:div>
    <w:div w:id="436408039">
      <w:bodyDiv w:val="1"/>
      <w:marLeft w:val="0"/>
      <w:marRight w:val="0"/>
      <w:marTop w:val="0"/>
      <w:marBottom w:val="0"/>
      <w:divBdr>
        <w:top w:val="none" w:sz="0" w:space="0" w:color="auto"/>
        <w:left w:val="none" w:sz="0" w:space="0" w:color="auto"/>
        <w:bottom w:val="none" w:sz="0" w:space="0" w:color="auto"/>
        <w:right w:val="none" w:sz="0" w:space="0" w:color="auto"/>
      </w:divBdr>
    </w:div>
    <w:div w:id="438843731">
      <w:bodyDiv w:val="1"/>
      <w:marLeft w:val="0"/>
      <w:marRight w:val="0"/>
      <w:marTop w:val="0"/>
      <w:marBottom w:val="0"/>
      <w:divBdr>
        <w:top w:val="none" w:sz="0" w:space="0" w:color="auto"/>
        <w:left w:val="none" w:sz="0" w:space="0" w:color="auto"/>
        <w:bottom w:val="none" w:sz="0" w:space="0" w:color="auto"/>
        <w:right w:val="none" w:sz="0" w:space="0" w:color="auto"/>
      </w:divBdr>
    </w:div>
    <w:div w:id="484207224">
      <w:bodyDiv w:val="1"/>
      <w:marLeft w:val="0"/>
      <w:marRight w:val="0"/>
      <w:marTop w:val="0"/>
      <w:marBottom w:val="0"/>
      <w:divBdr>
        <w:top w:val="none" w:sz="0" w:space="0" w:color="auto"/>
        <w:left w:val="none" w:sz="0" w:space="0" w:color="auto"/>
        <w:bottom w:val="none" w:sz="0" w:space="0" w:color="auto"/>
        <w:right w:val="none" w:sz="0" w:space="0" w:color="auto"/>
      </w:divBdr>
    </w:div>
    <w:div w:id="524174072">
      <w:bodyDiv w:val="1"/>
      <w:marLeft w:val="0"/>
      <w:marRight w:val="0"/>
      <w:marTop w:val="0"/>
      <w:marBottom w:val="0"/>
      <w:divBdr>
        <w:top w:val="none" w:sz="0" w:space="0" w:color="auto"/>
        <w:left w:val="none" w:sz="0" w:space="0" w:color="auto"/>
        <w:bottom w:val="none" w:sz="0" w:space="0" w:color="auto"/>
        <w:right w:val="none" w:sz="0" w:space="0" w:color="auto"/>
      </w:divBdr>
    </w:div>
    <w:div w:id="550194965">
      <w:bodyDiv w:val="1"/>
      <w:marLeft w:val="0"/>
      <w:marRight w:val="0"/>
      <w:marTop w:val="0"/>
      <w:marBottom w:val="0"/>
      <w:divBdr>
        <w:top w:val="none" w:sz="0" w:space="0" w:color="auto"/>
        <w:left w:val="none" w:sz="0" w:space="0" w:color="auto"/>
        <w:bottom w:val="none" w:sz="0" w:space="0" w:color="auto"/>
        <w:right w:val="none" w:sz="0" w:space="0" w:color="auto"/>
      </w:divBdr>
    </w:div>
    <w:div w:id="554435879">
      <w:bodyDiv w:val="1"/>
      <w:marLeft w:val="0"/>
      <w:marRight w:val="0"/>
      <w:marTop w:val="0"/>
      <w:marBottom w:val="0"/>
      <w:divBdr>
        <w:top w:val="none" w:sz="0" w:space="0" w:color="auto"/>
        <w:left w:val="none" w:sz="0" w:space="0" w:color="auto"/>
        <w:bottom w:val="none" w:sz="0" w:space="0" w:color="auto"/>
        <w:right w:val="none" w:sz="0" w:space="0" w:color="auto"/>
      </w:divBdr>
    </w:div>
    <w:div w:id="589314523">
      <w:bodyDiv w:val="1"/>
      <w:marLeft w:val="0"/>
      <w:marRight w:val="0"/>
      <w:marTop w:val="0"/>
      <w:marBottom w:val="0"/>
      <w:divBdr>
        <w:top w:val="none" w:sz="0" w:space="0" w:color="auto"/>
        <w:left w:val="none" w:sz="0" w:space="0" w:color="auto"/>
        <w:bottom w:val="none" w:sz="0" w:space="0" w:color="auto"/>
        <w:right w:val="none" w:sz="0" w:space="0" w:color="auto"/>
      </w:divBdr>
    </w:div>
    <w:div w:id="612905980">
      <w:bodyDiv w:val="1"/>
      <w:marLeft w:val="0"/>
      <w:marRight w:val="0"/>
      <w:marTop w:val="0"/>
      <w:marBottom w:val="0"/>
      <w:divBdr>
        <w:top w:val="none" w:sz="0" w:space="0" w:color="auto"/>
        <w:left w:val="none" w:sz="0" w:space="0" w:color="auto"/>
        <w:bottom w:val="none" w:sz="0" w:space="0" w:color="auto"/>
        <w:right w:val="none" w:sz="0" w:space="0" w:color="auto"/>
      </w:divBdr>
    </w:div>
    <w:div w:id="621613987">
      <w:bodyDiv w:val="1"/>
      <w:marLeft w:val="0"/>
      <w:marRight w:val="0"/>
      <w:marTop w:val="0"/>
      <w:marBottom w:val="0"/>
      <w:divBdr>
        <w:top w:val="none" w:sz="0" w:space="0" w:color="auto"/>
        <w:left w:val="none" w:sz="0" w:space="0" w:color="auto"/>
        <w:bottom w:val="none" w:sz="0" w:space="0" w:color="auto"/>
        <w:right w:val="none" w:sz="0" w:space="0" w:color="auto"/>
      </w:divBdr>
    </w:div>
    <w:div w:id="642538480">
      <w:bodyDiv w:val="1"/>
      <w:marLeft w:val="0"/>
      <w:marRight w:val="0"/>
      <w:marTop w:val="0"/>
      <w:marBottom w:val="0"/>
      <w:divBdr>
        <w:top w:val="none" w:sz="0" w:space="0" w:color="auto"/>
        <w:left w:val="none" w:sz="0" w:space="0" w:color="auto"/>
        <w:bottom w:val="none" w:sz="0" w:space="0" w:color="auto"/>
        <w:right w:val="none" w:sz="0" w:space="0" w:color="auto"/>
      </w:divBdr>
    </w:div>
    <w:div w:id="658702630">
      <w:bodyDiv w:val="1"/>
      <w:marLeft w:val="0"/>
      <w:marRight w:val="0"/>
      <w:marTop w:val="0"/>
      <w:marBottom w:val="0"/>
      <w:divBdr>
        <w:top w:val="none" w:sz="0" w:space="0" w:color="auto"/>
        <w:left w:val="none" w:sz="0" w:space="0" w:color="auto"/>
        <w:bottom w:val="none" w:sz="0" w:space="0" w:color="auto"/>
        <w:right w:val="none" w:sz="0" w:space="0" w:color="auto"/>
      </w:divBdr>
    </w:div>
    <w:div w:id="684137530">
      <w:bodyDiv w:val="1"/>
      <w:marLeft w:val="0"/>
      <w:marRight w:val="0"/>
      <w:marTop w:val="0"/>
      <w:marBottom w:val="0"/>
      <w:divBdr>
        <w:top w:val="none" w:sz="0" w:space="0" w:color="auto"/>
        <w:left w:val="none" w:sz="0" w:space="0" w:color="auto"/>
        <w:bottom w:val="none" w:sz="0" w:space="0" w:color="auto"/>
        <w:right w:val="none" w:sz="0" w:space="0" w:color="auto"/>
      </w:divBdr>
    </w:div>
    <w:div w:id="769351660">
      <w:bodyDiv w:val="1"/>
      <w:marLeft w:val="0"/>
      <w:marRight w:val="0"/>
      <w:marTop w:val="0"/>
      <w:marBottom w:val="0"/>
      <w:divBdr>
        <w:top w:val="none" w:sz="0" w:space="0" w:color="auto"/>
        <w:left w:val="none" w:sz="0" w:space="0" w:color="auto"/>
        <w:bottom w:val="none" w:sz="0" w:space="0" w:color="auto"/>
        <w:right w:val="none" w:sz="0" w:space="0" w:color="auto"/>
      </w:divBdr>
    </w:div>
    <w:div w:id="785777566">
      <w:bodyDiv w:val="1"/>
      <w:marLeft w:val="0"/>
      <w:marRight w:val="0"/>
      <w:marTop w:val="0"/>
      <w:marBottom w:val="0"/>
      <w:divBdr>
        <w:top w:val="none" w:sz="0" w:space="0" w:color="auto"/>
        <w:left w:val="none" w:sz="0" w:space="0" w:color="auto"/>
        <w:bottom w:val="none" w:sz="0" w:space="0" w:color="auto"/>
        <w:right w:val="none" w:sz="0" w:space="0" w:color="auto"/>
      </w:divBdr>
    </w:div>
    <w:div w:id="881133564">
      <w:bodyDiv w:val="1"/>
      <w:marLeft w:val="0"/>
      <w:marRight w:val="0"/>
      <w:marTop w:val="0"/>
      <w:marBottom w:val="0"/>
      <w:divBdr>
        <w:top w:val="none" w:sz="0" w:space="0" w:color="auto"/>
        <w:left w:val="none" w:sz="0" w:space="0" w:color="auto"/>
        <w:bottom w:val="none" w:sz="0" w:space="0" w:color="auto"/>
        <w:right w:val="none" w:sz="0" w:space="0" w:color="auto"/>
      </w:divBdr>
    </w:div>
    <w:div w:id="885339661">
      <w:bodyDiv w:val="1"/>
      <w:marLeft w:val="0"/>
      <w:marRight w:val="0"/>
      <w:marTop w:val="0"/>
      <w:marBottom w:val="0"/>
      <w:divBdr>
        <w:top w:val="none" w:sz="0" w:space="0" w:color="auto"/>
        <w:left w:val="none" w:sz="0" w:space="0" w:color="auto"/>
        <w:bottom w:val="none" w:sz="0" w:space="0" w:color="auto"/>
        <w:right w:val="none" w:sz="0" w:space="0" w:color="auto"/>
      </w:divBdr>
    </w:div>
    <w:div w:id="899484031">
      <w:bodyDiv w:val="1"/>
      <w:marLeft w:val="0"/>
      <w:marRight w:val="0"/>
      <w:marTop w:val="0"/>
      <w:marBottom w:val="0"/>
      <w:divBdr>
        <w:top w:val="none" w:sz="0" w:space="0" w:color="auto"/>
        <w:left w:val="none" w:sz="0" w:space="0" w:color="auto"/>
        <w:bottom w:val="none" w:sz="0" w:space="0" w:color="auto"/>
        <w:right w:val="none" w:sz="0" w:space="0" w:color="auto"/>
      </w:divBdr>
    </w:div>
    <w:div w:id="909735221">
      <w:bodyDiv w:val="1"/>
      <w:marLeft w:val="0"/>
      <w:marRight w:val="0"/>
      <w:marTop w:val="0"/>
      <w:marBottom w:val="0"/>
      <w:divBdr>
        <w:top w:val="none" w:sz="0" w:space="0" w:color="auto"/>
        <w:left w:val="none" w:sz="0" w:space="0" w:color="auto"/>
        <w:bottom w:val="none" w:sz="0" w:space="0" w:color="auto"/>
        <w:right w:val="none" w:sz="0" w:space="0" w:color="auto"/>
      </w:divBdr>
    </w:div>
    <w:div w:id="917255255">
      <w:bodyDiv w:val="1"/>
      <w:marLeft w:val="0"/>
      <w:marRight w:val="0"/>
      <w:marTop w:val="0"/>
      <w:marBottom w:val="0"/>
      <w:divBdr>
        <w:top w:val="none" w:sz="0" w:space="0" w:color="auto"/>
        <w:left w:val="none" w:sz="0" w:space="0" w:color="auto"/>
        <w:bottom w:val="none" w:sz="0" w:space="0" w:color="auto"/>
        <w:right w:val="none" w:sz="0" w:space="0" w:color="auto"/>
      </w:divBdr>
    </w:div>
    <w:div w:id="956108436">
      <w:bodyDiv w:val="1"/>
      <w:marLeft w:val="0"/>
      <w:marRight w:val="0"/>
      <w:marTop w:val="0"/>
      <w:marBottom w:val="0"/>
      <w:divBdr>
        <w:top w:val="none" w:sz="0" w:space="0" w:color="auto"/>
        <w:left w:val="none" w:sz="0" w:space="0" w:color="auto"/>
        <w:bottom w:val="none" w:sz="0" w:space="0" w:color="auto"/>
        <w:right w:val="none" w:sz="0" w:space="0" w:color="auto"/>
      </w:divBdr>
    </w:div>
    <w:div w:id="966395262">
      <w:bodyDiv w:val="1"/>
      <w:marLeft w:val="0"/>
      <w:marRight w:val="0"/>
      <w:marTop w:val="0"/>
      <w:marBottom w:val="0"/>
      <w:divBdr>
        <w:top w:val="none" w:sz="0" w:space="0" w:color="auto"/>
        <w:left w:val="none" w:sz="0" w:space="0" w:color="auto"/>
        <w:bottom w:val="none" w:sz="0" w:space="0" w:color="auto"/>
        <w:right w:val="none" w:sz="0" w:space="0" w:color="auto"/>
      </w:divBdr>
    </w:div>
    <w:div w:id="994146724">
      <w:bodyDiv w:val="1"/>
      <w:marLeft w:val="0"/>
      <w:marRight w:val="0"/>
      <w:marTop w:val="0"/>
      <w:marBottom w:val="0"/>
      <w:divBdr>
        <w:top w:val="none" w:sz="0" w:space="0" w:color="auto"/>
        <w:left w:val="none" w:sz="0" w:space="0" w:color="auto"/>
        <w:bottom w:val="none" w:sz="0" w:space="0" w:color="auto"/>
        <w:right w:val="none" w:sz="0" w:space="0" w:color="auto"/>
      </w:divBdr>
    </w:div>
    <w:div w:id="1007748485">
      <w:bodyDiv w:val="1"/>
      <w:marLeft w:val="0"/>
      <w:marRight w:val="0"/>
      <w:marTop w:val="0"/>
      <w:marBottom w:val="0"/>
      <w:divBdr>
        <w:top w:val="none" w:sz="0" w:space="0" w:color="auto"/>
        <w:left w:val="none" w:sz="0" w:space="0" w:color="auto"/>
        <w:bottom w:val="none" w:sz="0" w:space="0" w:color="auto"/>
        <w:right w:val="none" w:sz="0" w:space="0" w:color="auto"/>
      </w:divBdr>
    </w:div>
    <w:div w:id="1023358476">
      <w:bodyDiv w:val="1"/>
      <w:marLeft w:val="0"/>
      <w:marRight w:val="0"/>
      <w:marTop w:val="0"/>
      <w:marBottom w:val="0"/>
      <w:divBdr>
        <w:top w:val="none" w:sz="0" w:space="0" w:color="auto"/>
        <w:left w:val="none" w:sz="0" w:space="0" w:color="auto"/>
        <w:bottom w:val="none" w:sz="0" w:space="0" w:color="auto"/>
        <w:right w:val="none" w:sz="0" w:space="0" w:color="auto"/>
      </w:divBdr>
    </w:div>
    <w:div w:id="1060976142">
      <w:bodyDiv w:val="1"/>
      <w:marLeft w:val="0"/>
      <w:marRight w:val="0"/>
      <w:marTop w:val="0"/>
      <w:marBottom w:val="0"/>
      <w:divBdr>
        <w:top w:val="none" w:sz="0" w:space="0" w:color="auto"/>
        <w:left w:val="none" w:sz="0" w:space="0" w:color="auto"/>
        <w:bottom w:val="none" w:sz="0" w:space="0" w:color="auto"/>
        <w:right w:val="none" w:sz="0" w:space="0" w:color="auto"/>
      </w:divBdr>
    </w:div>
    <w:div w:id="1064793977">
      <w:bodyDiv w:val="1"/>
      <w:marLeft w:val="0"/>
      <w:marRight w:val="0"/>
      <w:marTop w:val="0"/>
      <w:marBottom w:val="0"/>
      <w:divBdr>
        <w:top w:val="none" w:sz="0" w:space="0" w:color="auto"/>
        <w:left w:val="none" w:sz="0" w:space="0" w:color="auto"/>
        <w:bottom w:val="none" w:sz="0" w:space="0" w:color="auto"/>
        <w:right w:val="none" w:sz="0" w:space="0" w:color="auto"/>
      </w:divBdr>
    </w:div>
    <w:div w:id="1121000038">
      <w:bodyDiv w:val="1"/>
      <w:marLeft w:val="0"/>
      <w:marRight w:val="0"/>
      <w:marTop w:val="0"/>
      <w:marBottom w:val="0"/>
      <w:divBdr>
        <w:top w:val="none" w:sz="0" w:space="0" w:color="auto"/>
        <w:left w:val="none" w:sz="0" w:space="0" w:color="auto"/>
        <w:bottom w:val="none" w:sz="0" w:space="0" w:color="auto"/>
        <w:right w:val="none" w:sz="0" w:space="0" w:color="auto"/>
      </w:divBdr>
    </w:div>
    <w:div w:id="1156192955">
      <w:bodyDiv w:val="1"/>
      <w:marLeft w:val="0"/>
      <w:marRight w:val="0"/>
      <w:marTop w:val="0"/>
      <w:marBottom w:val="0"/>
      <w:divBdr>
        <w:top w:val="none" w:sz="0" w:space="0" w:color="auto"/>
        <w:left w:val="none" w:sz="0" w:space="0" w:color="auto"/>
        <w:bottom w:val="none" w:sz="0" w:space="0" w:color="auto"/>
        <w:right w:val="none" w:sz="0" w:space="0" w:color="auto"/>
      </w:divBdr>
    </w:div>
    <w:div w:id="1166091432">
      <w:bodyDiv w:val="1"/>
      <w:marLeft w:val="0"/>
      <w:marRight w:val="0"/>
      <w:marTop w:val="0"/>
      <w:marBottom w:val="0"/>
      <w:divBdr>
        <w:top w:val="none" w:sz="0" w:space="0" w:color="auto"/>
        <w:left w:val="none" w:sz="0" w:space="0" w:color="auto"/>
        <w:bottom w:val="none" w:sz="0" w:space="0" w:color="auto"/>
        <w:right w:val="none" w:sz="0" w:space="0" w:color="auto"/>
      </w:divBdr>
    </w:div>
    <w:div w:id="1180579137">
      <w:bodyDiv w:val="1"/>
      <w:marLeft w:val="0"/>
      <w:marRight w:val="0"/>
      <w:marTop w:val="0"/>
      <w:marBottom w:val="0"/>
      <w:divBdr>
        <w:top w:val="none" w:sz="0" w:space="0" w:color="auto"/>
        <w:left w:val="none" w:sz="0" w:space="0" w:color="auto"/>
        <w:bottom w:val="none" w:sz="0" w:space="0" w:color="auto"/>
        <w:right w:val="none" w:sz="0" w:space="0" w:color="auto"/>
      </w:divBdr>
    </w:div>
    <w:div w:id="1201935552">
      <w:bodyDiv w:val="1"/>
      <w:marLeft w:val="0"/>
      <w:marRight w:val="0"/>
      <w:marTop w:val="0"/>
      <w:marBottom w:val="0"/>
      <w:divBdr>
        <w:top w:val="none" w:sz="0" w:space="0" w:color="auto"/>
        <w:left w:val="none" w:sz="0" w:space="0" w:color="auto"/>
        <w:bottom w:val="none" w:sz="0" w:space="0" w:color="auto"/>
        <w:right w:val="none" w:sz="0" w:space="0" w:color="auto"/>
      </w:divBdr>
    </w:div>
    <w:div w:id="1211500750">
      <w:bodyDiv w:val="1"/>
      <w:marLeft w:val="0"/>
      <w:marRight w:val="0"/>
      <w:marTop w:val="0"/>
      <w:marBottom w:val="0"/>
      <w:divBdr>
        <w:top w:val="none" w:sz="0" w:space="0" w:color="auto"/>
        <w:left w:val="none" w:sz="0" w:space="0" w:color="auto"/>
        <w:bottom w:val="none" w:sz="0" w:space="0" w:color="auto"/>
        <w:right w:val="none" w:sz="0" w:space="0" w:color="auto"/>
      </w:divBdr>
    </w:div>
    <w:div w:id="1220743621">
      <w:bodyDiv w:val="1"/>
      <w:marLeft w:val="0"/>
      <w:marRight w:val="0"/>
      <w:marTop w:val="0"/>
      <w:marBottom w:val="0"/>
      <w:divBdr>
        <w:top w:val="none" w:sz="0" w:space="0" w:color="auto"/>
        <w:left w:val="none" w:sz="0" w:space="0" w:color="auto"/>
        <w:bottom w:val="none" w:sz="0" w:space="0" w:color="auto"/>
        <w:right w:val="none" w:sz="0" w:space="0" w:color="auto"/>
      </w:divBdr>
    </w:div>
    <w:div w:id="1221096623">
      <w:bodyDiv w:val="1"/>
      <w:marLeft w:val="0"/>
      <w:marRight w:val="0"/>
      <w:marTop w:val="0"/>
      <w:marBottom w:val="0"/>
      <w:divBdr>
        <w:top w:val="none" w:sz="0" w:space="0" w:color="auto"/>
        <w:left w:val="none" w:sz="0" w:space="0" w:color="auto"/>
        <w:bottom w:val="none" w:sz="0" w:space="0" w:color="auto"/>
        <w:right w:val="none" w:sz="0" w:space="0" w:color="auto"/>
      </w:divBdr>
    </w:div>
    <w:div w:id="1228105676">
      <w:bodyDiv w:val="1"/>
      <w:marLeft w:val="0"/>
      <w:marRight w:val="0"/>
      <w:marTop w:val="0"/>
      <w:marBottom w:val="0"/>
      <w:divBdr>
        <w:top w:val="none" w:sz="0" w:space="0" w:color="auto"/>
        <w:left w:val="none" w:sz="0" w:space="0" w:color="auto"/>
        <w:bottom w:val="none" w:sz="0" w:space="0" w:color="auto"/>
        <w:right w:val="none" w:sz="0" w:space="0" w:color="auto"/>
      </w:divBdr>
    </w:div>
    <w:div w:id="1237781500">
      <w:bodyDiv w:val="1"/>
      <w:marLeft w:val="0"/>
      <w:marRight w:val="0"/>
      <w:marTop w:val="0"/>
      <w:marBottom w:val="0"/>
      <w:divBdr>
        <w:top w:val="none" w:sz="0" w:space="0" w:color="auto"/>
        <w:left w:val="none" w:sz="0" w:space="0" w:color="auto"/>
        <w:bottom w:val="none" w:sz="0" w:space="0" w:color="auto"/>
        <w:right w:val="none" w:sz="0" w:space="0" w:color="auto"/>
      </w:divBdr>
    </w:div>
    <w:div w:id="1246068729">
      <w:bodyDiv w:val="1"/>
      <w:marLeft w:val="0"/>
      <w:marRight w:val="0"/>
      <w:marTop w:val="0"/>
      <w:marBottom w:val="0"/>
      <w:divBdr>
        <w:top w:val="none" w:sz="0" w:space="0" w:color="auto"/>
        <w:left w:val="none" w:sz="0" w:space="0" w:color="auto"/>
        <w:bottom w:val="none" w:sz="0" w:space="0" w:color="auto"/>
        <w:right w:val="none" w:sz="0" w:space="0" w:color="auto"/>
      </w:divBdr>
    </w:div>
    <w:div w:id="1296909879">
      <w:bodyDiv w:val="1"/>
      <w:marLeft w:val="0"/>
      <w:marRight w:val="0"/>
      <w:marTop w:val="0"/>
      <w:marBottom w:val="0"/>
      <w:divBdr>
        <w:top w:val="none" w:sz="0" w:space="0" w:color="auto"/>
        <w:left w:val="none" w:sz="0" w:space="0" w:color="auto"/>
        <w:bottom w:val="none" w:sz="0" w:space="0" w:color="auto"/>
        <w:right w:val="none" w:sz="0" w:space="0" w:color="auto"/>
      </w:divBdr>
    </w:div>
    <w:div w:id="1307010495">
      <w:bodyDiv w:val="1"/>
      <w:marLeft w:val="0"/>
      <w:marRight w:val="0"/>
      <w:marTop w:val="0"/>
      <w:marBottom w:val="0"/>
      <w:divBdr>
        <w:top w:val="none" w:sz="0" w:space="0" w:color="auto"/>
        <w:left w:val="none" w:sz="0" w:space="0" w:color="auto"/>
        <w:bottom w:val="none" w:sz="0" w:space="0" w:color="auto"/>
        <w:right w:val="none" w:sz="0" w:space="0" w:color="auto"/>
      </w:divBdr>
    </w:div>
    <w:div w:id="1477187566">
      <w:bodyDiv w:val="1"/>
      <w:marLeft w:val="0"/>
      <w:marRight w:val="0"/>
      <w:marTop w:val="0"/>
      <w:marBottom w:val="0"/>
      <w:divBdr>
        <w:top w:val="none" w:sz="0" w:space="0" w:color="auto"/>
        <w:left w:val="none" w:sz="0" w:space="0" w:color="auto"/>
        <w:bottom w:val="none" w:sz="0" w:space="0" w:color="auto"/>
        <w:right w:val="none" w:sz="0" w:space="0" w:color="auto"/>
      </w:divBdr>
    </w:div>
    <w:div w:id="1485898709">
      <w:bodyDiv w:val="1"/>
      <w:marLeft w:val="0"/>
      <w:marRight w:val="0"/>
      <w:marTop w:val="0"/>
      <w:marBottom w:val="0"/>
      <w:divBdr>
        <w:top w:val="none" w:sz="0" w:space="0" w:color="auto"/>
        <w:left w:val="none" w:sz="0" w:space="0" w:color="auto"/>
        <w:bottom w:val="none" w:sz="0" w:space="0" w:color="auto"/>
        <w:right w:val="none" w:sz="0" w:space="0" w:color="auto"/>
      </w:divBdr>
    </w:div>
    <w:div w:id="1522279731">
      <w:bodyDiv w:val="1"/>
      <w:marLeft w:val="0"/>
      <w:marRight w:val="0"/>
      <w:marTop w:val="0"/>
      <w:marBottom w:val="0"/>
      <w:divBdr>
        <w:top w:val="none" w:sz="0" w:space="0" w:color="auto"/>
        <w:left w:val="none" w:sz="0" w:space="0" w:color="auto"/>
        <w:bottom w:val="none" w:sz="0" w:space="0" w:color="auto"/>
        <w:right w:val="none" w:sz="0" w:space="0" w:color="auto"/>
      </w:divBdr>
    </w:div>
    <w:div w:id="1542202912">
      <w:bodyDiv w:val="1"/>
      <w:marLeft w:val="0"/>
      <w:marRight w:val="0"/>
      <w:marTop w:val="0"/>
      <w:marBottom w:val="0"/>
      <w:divBdr>
        <w:top w:val="none" w:sz="0" w:space="0" w:color="auto"/>
        <w:left w:val="none" w:sz="0" w:space="0" w:color="auto"/>
        <w:bottom w:val="none" w:sz="0" w:space="0" w:color="auto"/>
        <w:right w:val="none" w:sz="0" w:space="0" w:color="auto"/>
      </w:divBdr>
    </w:div>
    <w:div w:id="1547596929">
      <w:bodyDiv w:val="1"/>
      <w:marLeft w:val="0"/>
      <w:marRight w:val="0"/>
      <w:marTop w:val="0"/>
      <w:marBottom w:val="0"/>
      <w:divBdr>
        <w:top w:val="none" w:sz="0" w:space="0" w:color="auto"/>
        <w:left w:val="none" w:sz="0" w:space="0" w:color="auto"/>
        <w:bottom w:val="none" w:sz="0" w:space="0" w:color="auto"/>
        <w:right w:val="none" w:sz="0" w:space="0" w:color="auto"/>
      </w:divBdr>
    </w:div>
    <w:div w:id="1561405984">
      <w:bodyDiv w:val="1"/>
      <w:marLeft w:val="0"/>
      <w:marRight w:val="0"/>
      <w:marTop w:val="0"/>
      <w:marBottom w:val="0"/>
      <w:divBdr>
        <w:top w:val="none" w:sz="0" w:space="0" w:color="auto"/>
        <w:left w:val="none" w:sz="0" w:space="0" w:color="auto"/>
        <w:bottom w:val="none" w:sz="0" w:space="0" w:color="auto"/>
        <w:right w:val="none" w:sz="0" w:space="0" w:color="auto"/>
      </w:divBdr>
    </w:div>
    <w:div w:id="1573927259">
      <w:bodyDiv w:val="1"/>
      <w:marLeft w:val="0"/>
      <w:marRight w:val="0"/>
      <w:marTop w:val="0"/>
      <w:marBottom w:val="0"/>
      <w:divBdr>
        <w:top w:val="none" w:sz="0" w:space="0" w:color="auto"/>
        <w:left w:val="none" w:sz="0" w:space="0" w:color="auto"/>
        <w:bottom w:val="none" w:sz="0" w:space="0" w:color="auto"/>
        <w:right w:val="none" w:sz="0" w:space="0" w:color="auto"/>
      </w:divBdr>
    </w:div>
    <w:div w:id="1603562598">
      <w:bodyDiv w:val="1"/>
      <w:marLeft w:val="0"/>
      <w:marRight w:val="0"/>
      <w:marTop w:val="0"/>
      <w:marBottom w:val="0"/>
      <w:divBdr>
        <w:top w:val="none" w:sz="0" w:space="0" w:color="auto"/>
        <w:left w:val="none" w:sz="0" w:space="0" w:color="auto"/>
        <w:bottom w:val="none" w:sz="0" w:space="0" w:color="auto"/>
        <w:right w:val="none" w:sz="0" w:space="0" w:color="auto"/>
      </w:divBdr>
    </w:div>
    <w:div w:id="1638101029">
      <w:bodyDiv w:val="1"/>
      <w:marLeft w:val="0"/>
      <w:marRight w:val="0"/>
      <w:marTop w:val="0"/>
      <w:marBottom w:val="0"/>
      <w:divBdr>
        <w:top w:val="none" w:sz="0" w:space="0" w:color="auto"/>
        <w:left w:val="none" w:sz="0" w:space="0" w:color="auto"/>
        <w:bottom w:val="none" w:sz="0" w:space="0" w:color="auto"/>
        <w:right w:val="none" w:sz="0" w:space="0" w:color="auto"/>
      </w:divBdr>
    </w:div>
    <w:div w:id="1680307823">
      <w:bodyDiv w:val="1"/>
      <w:marLeft w:val="0"/>
      <w:marRight w:val="0"/>
      <w:marTop w:val="0"/>
      <w:marBottom w:val="0"/>
      <w:divBdr>
        <w:top w:val="none" w:sz="0" w:space="0" w:color="auto"/>
        <w:left w:val="none" w:sz="0" w:space="0" w:color="auto"/>
        <w:bottom w:val="none" w:sz="0" w:space="0" w:color="auto"/>
        <w:right w:val="none" w:sz="0" w:space="0" w:color="auto"/>
      </w:divBdr>
    </w:div>
    <w:div w:id="1819302428">
      <w:bodyDiv w:val="1"/>
      <w:marLeft w:val="0"/>
      <w:marRight w:val="0"/>
      <w:marTop w:val="0"/>
      <w:marBottom w:val="0"/>
      <w:divBdr>
        <w:top w:val="none" w:sz="0" w:space="0" w:color="auto"/>
        <w:left w:val="none" w:sz="0" w:space="0" w:color="auto"/>
        <w:bottom w:val="none" w:sz="0" w:space="0" w:color="auto"/>
        <w:right w:val="none" w:sz="0" w:space="0" w:color="auto"/>
      </w:divBdr>
    </w:div>
    <w:div w:id="1850949711">
      <w:bodyDiv w:val="1"/>
      <w:marLeft w:val="0"/>
      <w:marRight w:val="0"/>
      <w:marTop w:val="0"/>
      <w:marBottom w:val="0"/>
      <w:divBdr>
        <w:top w:val="none" w:sz="0" w:space="0" w:color="auto"/>
        <w:left w:val="none" w:sz="0" w:space="0" w:color="auto"/>
        <w:bottom w:val="none" w:sz="0" w:space="0" w:color="auto"/>
        <w:right w:val="none" w:sz="0" w:space="0" w:color="auto"/>
      </w:divBdr>
    </w:div>
    <w:div w:id="1862551646">
      <w:bodyDiv w:val="1"/>
      <w:marLeft w:val="0"/>
      <w:marRight w:val="0"/>
      <w:marTop w:val="0"/>
      <w:marBottom w:val="0"/>
      <w:divBdr>
        <w:top w:val="none" w:sz="0" w:space="0" w:color="auto"/>
        <w:left w:val="none" w:sz="0" w:space="0" w:color="auto"/>
        <w:bottom w:val="none" w:sz="0" w:space="0" w:color="auto"/>
        <w:right w:val="none" w:sz="0" w:space="0" w:color="auto"/>
      </w:divBdr>
    </w:div>
    <w:div w:id="1898320250">
      <w:bodyDiv w:val="1"/>
      <w:marLeft w:val="0"/>
      <w:marRight w:val="0"/>
      <w:marTop w:val="0"/>
      <w:marBottom w:val="0"/>
      <w:divBdr>
        <w:top w:val="none" w:sz="0" w:space="0" w:color="auto"/>
        <w:left w:val="none" w:sz="0" w:space="0" w:color="auto"/>
        <w:bottom w:val="none" w:sz="0" w:space="0" w:color="auto"/>
        <w:right w:val="none" w:sz="0" w:space="0" w:color="auto"/>
      </w:divBdr>
    </w:div>
    <w:div w:id="1935700098">
      <w:bodyDiv w:val="1"/>
      <w:marLeft w:val="0"/>
      <w:marRight w:val="0"/>
      <w:marTop w:val="0"/>
      <w:marBottom w:val="0"/>
      <w:divBdr>
        <w:top w:val="none" w:sz="0" w:space="0" w:color="auto"/>
        <w:left w:val="none" w:sz="0" w:space="0" w:color="auto"/>
        <w:bottom w:val="none" w:sz="0" w:space="0" w:color="auto"/>
        <w:right w:val="none" w:sz="0" w:space="0" w:color="auto"/>
      </w:divBdr>
    </w:div>
    <w:div w:id="1952544840">
      <w:bodyDiv w:val="1"/>
      <w:marLeft w:val="0"/>
      <w:marRight w:val="0"/>
      <w:marTop w:val="0"/>
      <w:marBottom w:val="0"/>
      <w:divBdr>
        <w:top w:val="none" w:sz="0" w:space="0" w:color="auto"/>
        <w:left w:val="none" w:sz="0" w:space="0" w:color="auto"/>
        <w:bottom w:val="none" w:sz="0" w:space="0" w:color="auto"/>
        <w:right w:val="none" w:sz="0" w:space="0" w:color="auto"/>
      </w:divBdr>
    </w:div>
    <w:div w:id="1971785583">
      <w:bodyDiv w:val="1"/>
      <w:marLeft w:val="0"/>
      <w:marRight w:val="0"/>
      <w:marTop w:val="0"/>
      <w:marBottom w:val="0"/>
      <w:divBdr>
        <w:top w:val="none" w:sz="0" w:space="0" w:color="auto"/>
        <w:left w:val="none" w:sz="0" w:space="0" w:color="auto"/>
        <w:bottom w:val="none" w:sz="0" w:space="0" w:color="auto"/>
        <w:right w:val="none" w:sz="0" w:space="0" w:color="auto"/>
      </w:divBdr>
    </w:div>
    <w:div w:id="1976253977">
      <w:bodyDiv w:val="1"/>
      <w:marLeft w:val="0"/>
      <w:marRight w:val="0"/>
      <w:marTop w:val="0"/>
      <w:marBottom w:val="0"/>
      <w:divBdr>
        <w:top w:val="none" w:sz="0" w:space="0" w:color="auto"/>
        <w:left w:val="none" w:sz="0" w:space="0" w:color="auto"/>
        <w:bottom w:val="none" w:sz="0" w:space="0" w:color="auto"/>
        <w:right w:val="none" w:sz="0" w:space="0" w:color="auto"/>
      </w:divBdr>
    </w:div>
    <w:div w:id="1988699342">
      <w:bodyDiv w:val="1"/>
      <w:marLeft w:val="0"/>
      <w:marRight w:val="0"/>
      <w:marTop w:val="0"/>
      <w:marBottom w:val="0"/>
      <w:divBdr>
        <w:top w:val="none" w:sz="0" w:space="0" w:color="auto"/>
        <w:left w:val="none" w:sz="0" w:space="0" w:color="auto"/>
        <w:bottom w:val="none" w:sz="0" w:space="0" w:color="auto"/>
        <w:right w:val="none" w:sz="0" w:space="0" w:color="auto"/>
      </w:divBdr>
    </w:div>
    <w:div w:id="1990818211">
      <w:bodyDiv w:val="1"/>
      <w:marLeft w:val="0"/>
      <w:marRight w:val="0"/>
      <w:marTop w:val="0"/>
      <w:marBottom w:val="0"/>
      <w:divBdr>
        <w:top w:val="none" w:sz="0" w:space="0" w:color="auto"/>
        <w:left w:val="none" w:sz="0" w:space="0" w:color="auto"/>
        <w:bottom w:val="none" w:sz="0" w:space="0" w:color="auto"/>
        <w:right w:val="none" w:sz="0" w:space="0" w:color="auto"/>
      </w:divBdr>
    </w:div>
    <w:div w:id="2004122391">
      <w:bodyDiv w:val="1"/>
      <w:marLeft w:val="0"/>
      <w:marRight w:val="0"/>
      <w:marTop w:val="0"/>
      <w:marBottom w:val="0"/>
      <w:divBdr>
        <w:top w:val="none" w:sz="0" w:space="0" w:color="auto"/>
        <w:left w:val="none" w:sz="0" w:space="0" w:color="auto"/>
        <w:bottom w:val="none" w:sz="0" w:space="0" w:color="auto"/>
        <w:right w:val="none" w:sz="0" w:space="0" w:color="auto"/>
      </w:divBdr>
    </w:div>
    <w:div w:id="2004159588">
      <w:bodyDiv w:val="1"/>
      <w:marLeft w:val="0"/>
      <w:marRight w:val="0"/>
      <w:marTop w:val="0"/>
      <w:marBottom w:val="0"/>
      <w:divBdr>
        <w:top w:val="none" w:sz="0" w:space="0" w:color="auto"/>
        <w:left w:val="none" w:sz="0" w:space="0" w:color="auto"/>
        <w:bottom w:val="none" w:sz="0" w:space="0" w:color="auto"/>
        <w:right w:val="none" w:sz="0" w:space="0" w:color="auto"/>
      </w:divBdr>
    </w:div>
    <w:div w:id="2013214820">
      <w:bodyDiv w:val="1"/>
      <w:marLeft w:val="0"/>
      <w:marRight w:val="0"/>
      <w:marTop w:val="0"/>
      <w:marBottom w:val="0"/>
      <w:divBdr>
        <w:top w:val="none" w:sz="0" w:space="0" w:color="auto"/>
        <w:left w:val="none" w:sz="0" w:space="0" w:color="auto"/>
        <w:bottom w:val="none" w:sz="0" w:space="0" w:color="auto"/>
        <w:right w:val="none" w:sz="0" w:space="0" w:color="auto"/>
      </w:divBdr>
    </w:div>
    <w:div w:id="2042782046">
      <w:bodyDiv w:val="1"/>
      <w:marLeft w:val="0"/>
      <w:marRight w:val="0"/>
      <w:marTop w:val="0"/>
      <w:marBottom w:val="0"/>
      <w:divBdr>
        <w:top w:val="none" w:sz="0" w:space="0" w:color="auto"/>
        <w:left w:val="none" w:sz="0" w:space="0" w:color="auto"/>
        <w:bottom w:val="none" w:sz="0" w:space="0" w:color="auto"/>
        <w:right w:val="none" w:sz="0" w:space="0" w:color="auto"/>
      </w:divBdr>
    </w:div>
    <w:div w:id="2049210950">
      <w:bodyDiv w:val="1"/>
      <w:marLeft w:val="0"/>
      <w:marRight w:val="0"/>
      <w:marTop w:val="0"/>
      <w:marBottom w:val="0"/>
      <w:divBdr>
        <w:top w:val="none" w:sz="0" w:space="0" w:color="auto"/>
        <w:left w:val="none" w:sz="0" w:space="0" w:color="auto"/>
        <w:bottom w:val="none" w:sz="0" w:space="0" w:color="auto"/>
        <w:right w:val="none" w:sz="0" w:space="0" w:color="auto"/>
      </w:divBdr>
    </w:div>
    <w:div w:id="2054306114">
      <w:bodyDiv w:val="1"/>
      <w:marLeft w:val="0"/>
      <w:marRight w:val="0"/>
      <w:marTop w:val="0"/>
      <w:marBottom w:val="0"/>
      <w:divBdr>
        <w:top w:val="none" w:sz="0" w:space="0" w:color="auto"/>
        <w:left w:val="none" w:sz="0" w:space="0" w:color="auto"/>
        <w:bottom w:val="none" w:sz="0" w:space="0" w:color="auto"/>
        <w:right w:val="none" w:sz="0" w:space="0" w:color="auto"/>
      </w:divBdr>
    </w:div>
    <w:div w:id="2087997968">
      <w:bodyDiv w:val="1"/>
      <w:marLeft w:val="0"/>
      <w:marRight w:val="0"/>
      <w:marTop w:val="0"/>
      <w:marBottom w:val="0"/>
      <w:divBdr>
        <w:top w:val="none" w:sz="0" w:space="0" w:color="auto"/>
        <w:left w:val="none" w:sz="0" w:space="0" w:color="auto"/>
        <w:bottom w:val="none" w:sz="0" w:space="0" w:color="auto"/>
        <w:right w:val="none" w:sz="0" w:space="0" w:color="auto"/>
      </w:divBdr>
    </w:div>
    <w:div w:id="2102329979">
      <w:bodyDiv w:val="1"/>
      <w:marLeft w:val="0"/>
      <w:marRight w:val="0"/>
      <w:marTop w:val="0"/>
      <w:marBottom w:val="0"/>
      <w:divBdr>
        <w:top w:val="none" w:sz="0" w:space="0" w:color="auto"/>
        <w:left w:val="none" w:sz="0" w:space="0" w:color="auto"/>
        <w:bottom w:val="none" w:sz="0" w:space="0" w:color="auto"/>
        <w:right w:val="none" w:sz="0" w:space="0" w:color="auto"/>
      </w:divBdr>
    </w:div>
    <w:div w:id="21103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グラフ1!$H$21</c:f>
          <c:strCache>
            <c:ptCount val="1"/>
            <c:pt idx="0">
              <c:v>(n=514)</c:v>
            </c:pt>
          </c:strCache>
        </c:strRef>
      </c:tx>
      <c:layout>
        <c:manualLayout>
          <c:xMode val="edge"/>
          <c:yMode val="edge"/>
          <c:x val="1.3888888888888889E-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manualLayout>
          <c:layoutTarget val="inner"/>
          <c:xMode val="edge"/>
          <c:yMode val="edge"/>
          <c:x val="0.25082216074342056"/>
          <c:y val="0.11784468117955846"/>
          <c:w val="0.6241781939419736"/>
          <c:h val="0.82368997992897963"/>
        </c:manualLayout>
      </c:layout>
      <c:barChart>
        <c:barDir val="bar"/>
        <c:grouping val="clustered"/>
        <c:varyColors val="0"/>
        <c:ser>
          <c:idx val="0"/>
          <c:order val="0"/>
          <c:spPr>
            <a:pattFill prst="pct60">
              <a:fgClr>
                <a:schemeClr val="accent1">
                  <a:lumMod val="60000"/>
                  <a:lumOff val="40000"/>
                </a:schemeClr>
              </a:fgClr>
              <a:bgClr>
                <a:schemeClr val="accent1">
                  <a:lumMod val="20000"/>
                  <a:lumOff val="80000"/>
                </a:schemeClr>
              </a:bgClr>
            </a:pattFill>
            <a:ln w="12700">
              <a:solidFill>
                <a:schemeClr val="tx1"/>
              </a:solidFill>
            </a:ln>
            <a:effectLst/>
          </c:spPr>
          <c:invertIfNegative val="0"/>
          <c:dLbls>
            <c:numFmt formatCode="0.0;[Red]0.0" sourceLinked="0"/>
            <c:spPr>
              <a:solidFill>
                <a:schemeClr val="bg1"/>
              </a:solidFill>
              <a:ln>
                <a:noFill/>
              </a:ln>
              <a:effectLst/>
            </c:spPr>
            <c:txPr>
              <a:bodyPr rot="0" spcFirstLastPara="1" vertOverflow="ellipsis" vert="horz" wrap="square" lIns="0" tIns="0" rIns="0" bIns="0"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グラフ1!$B$23:$B$30</c:f>
              <c:strCache>
                <c:ptCount val="8"/>
                <c:pt idx="0">
                  <c:v>６歳</c:v>
                </c:pt>
                <c:pt idx="1">
                  <c:v>５歳</c:v>
                </c:pt>
                <c:pt idx="2">
                  <c:v>４歳</c:v>
                </c:pt>
                <c:pt idx="3">
                  <c:v>３歳</c:v>
                </c:pt>
                <c:pt idx="4">
                  <c:v>２歳</c:v>
                </c:pt>
                <c:pt idx="5">
                  <c:v>１歳</c:v>
                </c:pt>
                <c:pt idx="6">
                  <c:v>０歳</c:v>
                </c:pt>
                <c:pt idx="7">
                  <c:v>無回答</c:v>
                </c:pt>
              </c:strCache>
            </c:strRef>
          </c:cat>
          <c:val>
            <c:numRef>
              <c:f>グラフ1!$D$23:$D$30</c:f>
              <c:numCache>
                <c:formatCode>0.0;[Red]0.0</c:formatCode>
                <c:ptCount val="8"/>
                <c:pt idx="0">
                  <c:v>12.5</c:v>
                </c:pt>
                <c:pt idx="1">
                  <c:v>19.5</c:v>
                </c:pt>
                <c:pt idx="2">
                  <c:v>15.6</c:v>
                </c:pt>
                <c:pt idx="3">
                  <c:v>12.8</c:v>
                </c:pt>
                <c:pt idx="4">
                  <c:v>11.3</c:v>
                </c:pt>
                <c:pt idx="5">
                  <c:v>13.8</c:v>
                </c:pt>
                <c:pt idx="6">
                  <c:v>11.5</c:v>
                </c:pt>
                <c:pt idx="7">
                  <c:v>3.1</c:v>
                </c:pt>
              </c:numCache>
            </c:numRef>
          </c:val>
          <c:extLst xmlns:c16r2="http://schemas.microsoft.com/office/drawing/2015/06/chart">
            <c:ext xmlns:c16="http://schemas.microsoft.com/office/drawing/2014/chart" uri="{C3380CC4-5D6E-409C-BE32-E72D297353CC}">
              <c16:uniqueId val="{00000000-3179-46F6-80C7-6B65C3AB057D}"/>
            </c:ext>
          </c:extLst>
        </c:ser>
        <c:dLbls>
          <c:dLblPos val="outEnd"/>
          <c:showLegendKey val="0"/>
          <c:showVal val="1"/>
          <c:showCatName val="0"/>
          <c:showSerName val="0"/>
          <c:showPercent val="0"/>
          <c:showBubbleSize val="0"/>
        </c:dLbls>
        <c:gapWidth val="0"/>
        <c:axId val="555936304"/>
        <c:axId val="555939048"/>
      </c:barChart>
      <c:catAx>
        <c:axId val="555936304"/>
        <c:scaling>
          <c:orientation val="maxMin"/>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55939048"/>
        <c:crosses val="autoZero"/>
        <c:auto val="1"/>
        <c:lblAlgn val="ctr"/>
        <c:lblOffset val="100"/>
        <c:noMultiLvlLbl val="0"/>
      </c:catAx>
      <c:valAx>
        <c:axId val="555939048"/>
        <c:scaling>
          <c:orientation val="minMax"/>
        </c:scaling>
        <c:delete val="0"/>
        <c:axPos val="t"/>
        <c:numFmt formatCode="General\%"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55936304"/>
        <c:crosses val="autoZero"/>
        <c:crossBetween val="between"/>
      </c:valAx>
      <c:spPr>
        <a:noFill/>
        <a:ln w="12700">
          <a:solidFill>
            <a:schemeClr val="tx1"/>
          </a:solid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グラフ10!$H$70</c:f>
          <c:strCache>
            <c:ptCount val="1"/>
            <c:pt idx="0">
              <c:v>(n=514)</c:v>
            </c:pt>
          </c:strCache>
        </c:strRef>
      </c:tx>
      <c:layout>
        <c:manualLayout>
          <c:xMode val="edge"/>
          <c:yMode val="edge"/>
          <c:x val="1.9988295381996174E-3"/>
          <c:y val="0"/>
        </c:manualLayout>
      </c:layout>
      <c:overlay val="0"/>
      <c:txPr>
        <a:bodyPr/>
        <a:lstStyle/>
        <a:p>
          <a:pPr>
            <a:defRPr sz="1000" b="0">
              <a:solidFill>
                <a:schemeClr val="tx1"/>
              </a:solidFill>
            </a:defRPr>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グラフ10!$B$72</c:f>
              <c:strCache>
                <c:ptCount val="1"/>
                <c:pt idx="0">
                  <c:v>よくあった</c:v>
                </c:pt>
              </c:strCache>
            </c:strRef>
          </c:tx>
          <c:spPr>
            <a:solidFill>
              <a:schemeClr val="accent6"/>
            </a:solidFill>
            <a:ln w="12700">
              <a:solidFill>
                <a:schemeClr val="tx1"/>
              </a:solidFill>
            </a:ln>
            <a:effectLst/>
          </c:spPr>
          <c:invertIfNegative val="0"/>
          <c:dLbls>
            <c:dLbl>
              <c:idx val="0"/>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4A7-43AC-95A0-3209EA8B84ED}"/>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グラフ10!$D$72</c:f>
              <c:numCache>
                <c:formatCode>0.0;[Red]0.0</c:formatCode>
                <c:ptCount val="1"/>
                <c:pt idx="0">
                  <c:v>2.9</c:v>
                </c:pt>
              </c:numCache>
            </c:numRef>
          </c:val>
          <c:extLst xmlns:c16r2="http://schemas.microsoft.com/office/drawing/2015/06/chart">
            <c:ext xmlns:c16="http://schemas.microsoft.com/office/drawing/2014/chart" uri="{C3380CC4-5D6E-409C-BE32-E72D297353CC}">
              <c16:uniqueId val="{00000000-F1CF-4BAD-996C-E7CC8D9CA087}"/>
            </c:ext>
          </c:extLst>
        </c:ser>
        <c:ser>
          <c:idx val="1"/>
          <c:order val="1"/>
          <c:tx>
            <c:strRef>
              <c:f>グラフ10!$B$73</c:f>
              <c:strCache>
                <c:ptCount val="1"/>
                <c:pt idx="0">
                  <c:v>ときどきあった</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グラフ10!$D$73</c:f>
              <c:numCache>
                <c:formatCode>0.0;[Red]0.0</c:formatCode>
                <c:ptCount val="1"/>
                <c:pt idx="0">
                  <c:v>4.7</c:v>
                </c:pt>
              </c:numCache>
            </c:numRef>
          </c:val>
          <c:extLst xmlns:c16r2="http://schemas.microsoft.com/office/drawing/2015/06/chart">
            <c:ext xmlns:c16="http://schemas.microsoft.com/office/drawing/2014/chart" uri="{C3380CC4-5D6E-409C-BE32-E72D297353CC}">
              <c16:uniqueId val="{00000001-F1CF-4BAD-996C-E7CC8D9CA087}"/>
            </c:ext>
          </c:extLst>
        </c:ser>
        <c:ser>
          <c:idx val="2"/>
          <c:order val="2"/>
          <c:tx>
            <c:strRef>
              <c:f>グラフ10!$B$74</c:f>
              <c:strCache>
                <c:ptCount val="1"/>
                <c:pt idx="0">
                  <c:v>まれにあった</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グラフ10!$D$74</c:f>
              <c:numCache>
                <c:formatCode>0.0;[Red]0.0</c:formatCode>
                <c:ptCount val="1"/>
                <c:pt idx="0">
                  <c:v>5.3</c:v>
                </c:pt>
              </c:numCache>
            </c:numRef>
          </c:val>
          <c:extLst xmlns:c16r2="http://schemas.microsoft.com/office/drawing/2015/06/chart">
            <c:ext xmlns:c16="http://schemas.microsoft.com/office/drawing/2014/chart" uri="{C3380CC4-5D6E-409C-BE32-E72D297353CC}">
              <c16:uniqueId val="{00000002-F1CF-4BAD-996C-E7CC8D9CA087}"/>
            </c:ext>
          </c:extLst>
        </c:ser>
        <c:ser>
          <c:idx val="3"/>
          <c:order val="3"/>
          <c:tx>
            <c:strRef>
              <c:f>グラフ10!$B$75</c:f>
              <c:strCache>
                <c:ptCount val="1"/>
                <c:pt idx="0">
                  <c:v>なかった</c:v>
                </c:pt>
              </c:strCache>
            </c:strRef>
          </c:tx>
          <c:spPr>
            <a:pattFill prst="dotGrid">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グラフ10!$D$75</c:f>
              <c:numCache>
                <c:formatCode>0.0;[Red]0.0</c:formatCode>
                <c:ptCount val="1"/>
                <c:pt idx="0">
                  <c:v>85.2</c:v>
                </c:pt>
              </c:numCache>
            </c:numRef>
          </c:val>
          <c:extLst xmlns:c16r2="http://schemas.microsoft.com/office/drawing/2015/06/chart">
            <c:ext xmlns:c16="http://schemas.microsoft.com/office/drawing/2014/chart" uri="{C3380CC4-5D6E-409C-BE32-E72D297353CC}">
              <c16:uniqueId val="{00000003-F1CF-4BAD-996C-E7CC8D9CA087}"/>
            </c:ext>
          </c:extLst>
        </c:ser>
        <c:ser>
          <c:idx val="4"/>
          <c:order val="4"/>
          <c:tx>
            <c:strRef>
              <c:f>グラフ10!$B$76</c:f>
              <c:strCache>
                <c:ptCount val="1"/>
                <c:pt idx="0">
                  <c:v>無回答</c:v>
                </c:pt>
              </c:strCache>
            </c:strRef>
          </c:tx>
          <c:spPr>
            <a:pattFill prst="smConfetti">
              <a:fgClr>
                <a:schemeClr val="accent2">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グラフ10!$D$76</c:f>
              <c:numCache>
                <c:formatCode>0.0;[Red]0.0</c:formatCode>
                <c:ptCount val="1"/>
                <c:pt idx="0">
                  <c:v>1.9</c:v>
                </c:pt>
              </c:numCache>
            </c:numRef>
          </c:val>
          <c:extLst xmlns:c16r2="http://schemas.microsoft.com/office/drawing/2015/06/chart">
            <c:ext xmlns:c16="http://schemas.microsoft.com/office/drawing/2014/chart" uri="{C3380CC4-5D6E-409C-BE32-E72D297353CC}">
              <c16:uniqueId val="{00000004-F1CF-4BAD-996C-E7CC8D9CA087}"/>
            </c:ext>
          </c:extLst>
        </c:ser>
        <c:dLbls>
          <c:dLblPos val="ctr"/>
          <c:showLegendKey val="0"/>
          <c:showVal val="1"/>
          <c:showCatName val="0"/>
          <c:showSerName val="0"/>
          <c:showPercent val="0"/>
          <c:showBubbleSize val="0"/>
        </c:dLbls>
        <c:gapWidth val="100"/>
        <c:overlap val="100"/>
        <c:axId val="596380808"/>
        <c:axId val="596376104"/>
      </c:barChart>
      <c:catAx>
        <c:axId val="596380808"/>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6376104"/>
        <c:crosses val="autoZero"/>
        <c:auto val="1"/>
        <c:lblAlgn val="ctr"/>
        <c:lblOffset val="100"/>
        <c:noMultiLvlLbl val="0"/>
      </c:catAx>
      <c:valAx>
        <c:axId val="596376104"/>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6380808"/>
        <c:crosses val="autoZero"/>
        <c:crossBetween val="between"/>
      </c:valAx>
      <c:spPr>
        <a:noFill/>
        <a:ln w="12700">
          <a:solidFill>
            <a:schemeClr val="tx1"/>
          </a:solidFill>
        </a:ln>
        <a:effectLst/>
      </c:spPr>
    </c:plotArea>
    <c:legend>
      <c:legendPos val="r"/>
      <c:layout>
        <c:manualLayout>
          <c:xMode val="edge"/>
          <c:yMode val="edge"/>
          <c:x val="6.0810810810810814E-2"/>
          <c:y val="0.12239501312335957"/>
          <c:w val="0.87612612612612617"/>
          <c:h val="0.18628618791072168"/>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グラフ10!$H$84</c:f>
          <c:strCache>
            <c:ptCount val="1"/>
            <c:pt idx="0">
              <c:v>(n=514)</c:v>
            </c:pt>
          </c:strCache>
        </c:strRef>
      </c:tx>
      <c:layout>
        <c:manualLayout>
          <c:xMode val="edge"/>
          <c:yMode val="edge"/>
          <c:x val="1.9988295381996174E-3"/>
          <c:y val="0"/>
        </c:manualLayout>
      </c:layout>
      <c:overlay val="0"/>
      <c:txPr>
        <a:bodyPr/>
        <a:lstStyle/>
        <a:p>
          <a:pPr>
            <a:defRPr sz="1000" b="0">
              <a:solidFill>
                <a:schemeClr val="tx1"/>
              </a:solidFill>
            </a:defRPr>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グラフ10!$B$86</c:f>
              <c:strCache>
                <c:ptCount val="1"/>
                <c:pt idx="0">
                  <c:v>よくあった</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グラフ10!$D$86</c:f>
              <c:numCache>
                <c:formatCode>0.0;[Red]0.0</c:formatCode>
                <c:ptCount val="1"/>
                <c:pt idx="0">
                  <c:v>3.7</c:v>
                </c:pt>
              </c:numCache>
            </c:numRef>
          </c:val>
          <c:extLst xmlns:c16r2="http://schemas.microsoft.com/office/drawing/2015/06/chart">
            <c:ext xmlns:c16="http://schemas.microsoft.com/office/drawing/2014/chart" uri="{C3380CC4-5D6E-409C-BE32-E72D297353CC}">
              <c16:uniqueId val="{00000000-F72D-46C8-9164-AE8F1AAA81B7}"/>
            </c:ext>
          </c:extLst>
        </c:ser>
        <c:ser>
          <c:idx val="1"/>
          <c:order val="1"/>
          <c:tx>
            <c:strRef>
              <c:f>グラフ10!$B$87</c:f>
              <c:strCache>
                <c:ptCount val="1"/>
                <c:pt idx="0">
                  <c:v>ときどきあった</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グラフ10!$D$87</c:f>
              <c:numCache>
                <c:formatCode>0.0;[Red]0.0</c:formatCode>
                <c:ptCount val="1"/>
                <c:pt idx="0">
                  <c:v>5.4</c:v>
                </c:pt>
              </c:numCache>
            </c:numRef>
          </c:val>
          <c:extLst xmlns:c16r2="http://schemas.microsoft.com/office/drawing/2015/06/chart">
            <c:ext xmlns:c16="http://schemas.microsoft.com/office/drawing/2014/chart" uri="{C3380CC4-5D6E-409C-BE32-E72D297353CC}">
              <c16:uniqueId val="{00000001-F72D-46C8-9164-AE8F1AAA81B7}"/>
            </c:ext>
          </c:extLst>
        </c:ser>
        <c:ser>
          <c:idx val="2"/>
          <c:order val="2"/>
          <c:tx>
            <c:strRef>
              <c:f>グラフ10!$B$88</c:f>
              <c:strCache>
                <c:ptCount val="1"/>
                <c:pt idx="0">
                  <c:v>まれにあった</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グラフ10!$D$88</c:f>
              <c:numCache>
                <c:formatCode>0.0;[Red]0.0</c:formatCode>
                <c:ptCount val="1"/>
                <c:pt idx="0">
                  <c:v>5.4</c:v>
                </c:pt>
              </c:numCache>
            </c:numRef>
          </c:val>
          <c:extLst xmlns:c16r2="http://schemas.microsoft.com/office/drawing/2015/06/chart">
            <c:ext xmlns:c16="http://schemas.microsoft.com/office/drawing/2014/chart" uri="{C3380CC4-5D6E-409C-BE32-E72D297353CC}">
              <c16:uniqueId val="{00000002-F72D-46C8-9164-AE8F1AAA81B7}"/>
            </c:ext>
          </c:extLst>
        </c:ser>
        <c:ser>
          <c:idx val="3"/>
          <c:order val="3"/>
          <c:tx>
            <c:strRef>
              <c:f>グラフ10!$B$89</c:f>
              <c:strCache>
                <c:ptCount val="1"/>
                <c:pt idx="0">
                  <c:v>なかった</c:v>
                </c:pt>
              </c:strCache>
            </c:strRef>
          </c:tx>
          <c:spPr>
            <a:pattFill prst="dotGrid">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グラフ10!$D$89</c:f>
              <c:numCache>
                <c:formatCode>0.0;[Red]0.0</c:formatCode>
                <c:ptCount val="1"/>
                <c:pt idx="0">
                  <c:v>83.3</c:v>
                </c:pt>
              </c:numCache>
            </c:numRef>
          </c:val>
          <c:extLst xmlns:c16r2="http://schemas.microsoft.com/office/drawing/2015/06/chart">
            <c:ext xmlns:c16="http://schemas.microsoft.com/office/drawing/2014/chart" uri="{C3380CC4-5D6E-409C-BE32-E72D297353CC}">
              <c16:uniqueId val="{00000003-F72D-46C8-9164-AE8F1AAA81B7}"/>
            </c:ext>
          </c:extLst>
        </c:ser>
        <c:ser>
          <c:idx val="4"/>
          <c:order val="4"/>
          <c:tx>
            <c:strRef>
              <c:f>グラフ10!$B$90</c:f>
              <c:strCache>
                <c:ptCount val="1"/>
                <c:pt idx="0">
                  <c:v>無回答</c:v>
                </c:pt>
              </c:strCache>
            </c:strRef>
          </c:tx>
          <c:spPr>
            <a:pattFill prst="smConfetti">
              <a:fgClr>
                <a:schemeClr val="accent2">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グラフ10!$D$90</c:f>
              <c:numCache>
                <c:formatCode>0.0;[Red]0.0</c:formatCode>
                <c:ptCount val="1"/>
                <c:pt idx="0">
                  <c:v>2.1</c:v>
                </c:pt>
              </c:numCache>
            </c:numRef>
          </c:val>
          <c:extLst xmlns:c16r2="http://schemas.microsoft.com/office/drawing/2015/06/chart">
            <c:ext xmlns:c16="http://schemas.microsoft.com/office/drawing/2014/chart" uri="{C3380CC4-5D6E-409C-BE32-E72D297353CC}">
              <c16:uniqueId val="{00000004-F72D-46C8-9164-AE8F1AAA81B7}"/>
            </c:ext>
          </c:extLst>
        </c:ser>
        <c:dLbls>
          <c:dLblPos val="ctr"/>
          <c:showLegendKey val="0"/>
          <c:showVal val="1"/>
          <c:showCatName val="0"/>
          <c:showSerName val="0"/>
          <c:showPercent val="0"/>
          <c:showBubbleSize val="0"/>
        </c:dLbls>
        <c:gapWidth val="100"/>
        <c:overlap val="100"/>
        <c:axId val="596376888"/>
        <c:axId val="596374144"/>
      </c:barChart>
      <c:catAx>
        <c:axId val="596376888"/>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6374144"/>
        <c:crosses val="autoZero"/>
        <c:auto val="1"/>
        <c:lblAlgn val="ctr"/>
        <c:lblOffset val="100"/>
        <c:noMultiLvlLbl val="0"/>
      </c:catAx>
      <c:valAx>
        <c:axId val="596374144"/>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6376888"/>
        <c:crosses val="autoZero"/>
        <c:crossBetween val="between"/>
      </c:valAx>
      <c:spPr>
        <a:noFill/>
        <a:ln w="12700">
          <a:solidFill>
            <a:schemeClr val="tx1"/>
          </a:solidFill>
        </a:ln>
        <a:effectLst/>
      </c:spPr>
    </c:plotArea>
    <c:legend>
      <c:legendPos val="r"/>
      <c:layout>
        <c:manualLayout>
          <c:xMode val="edge"/>
          <c:yMode val="edge"/>
          <c:x val="6.0810810810810814E-2"/>
          <c:y val="0.12239501312335957"/>
          <c:w val="0.87612612612612617"/>
          <c:h val="0.1261357174103237"/>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グラフ10!$H$98</c:f>
          <c:strCache>
            <c:ptCount val="1"/>
            <c:pt idx="0">
              <c:v>(n=514)</c:v>
            </c:pt>
          </c:strCache>
        </c:strRef>
      </c:tx>
      <c:layout>
        <c:manualLayout>
          <c:xMode val="edge"/>
          <c:yMode val="edge"/>
          <c:x val="1.3888888888888889E-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manualLayout>
          <c:layoutTarget val="inner"/>
          <c:xMode val="edge"/>
          <c:yMode val="edge"/>
          <c:x val="0.35261849621738456"/>
          <c:y val="0.14255530558680166"/>
          <c:w val="0.59701868148834336"/>
          <c:h val="0.78656730408698894"/>
        </c:manualLayout>
      </c:layout>
      <c:barChart>
        <c:barDir val="bar"/>
        <c:grouping val="clustered"/>
        <c:varyColors val="0"/>
        <c:ser>
          <c:idx val="0"/>
          <c:order val="0"/>
          <c:spPr>
            <a:solidFill>
              <a:schemeClr val="accent4">
                <a:lumMod val="40000"/>
                <a:lumOff val="60000"/>
              </a:schemeClr>
            </a:solidFill>
            <a:ln w="12700">
              <a:solidFill>
                <a:schemeClr val="tx1"/>
              </a:solidFill>
            </a:ln>
            <a:effectLst/>
          </c:spPr>
          <c:invertIfNegative val="0"/>
          <c:dLbls>
            <c:numFmt formatCode="0.0;[Red]0.0" sourceLinked="0"/>
            <c:spPr>
              <a:solidFill>
                <a:schemeClr val="bg1"/>
              </a:solidFill>
              <a:ln>
                <a:noFill/>
              </a:ln>
              <a:effectLst/>
            </c:spPr>
            <c:txPr>
              <a:bodyPr rot="0" spcFirstLastPara="1" vertOverflow="ellipsis" vert="horz" wrap="square" lIns="0" tIns="0" rIns="0" bIns="0"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グラフ10!$B$100:$B$107</c:f>
              <c:strCache>
                <c:ptCount val="8"/>
                <c:pt idx="0">
                  <c:v>光熱水費</c:v>
                </c:pt>
                <c:pt idx="1">
                  <c:v>電話料金</c:v>
                </c:pt>
                <c:pt idx="2">
                  <c:v>家賃</c:v>
                </c:pt>
                <c:pt idx="3">
                  <c:v>税金</c:v>
                </c:pt>
                <c:pt idx="4">
                  <c:v>公的年金・保険料等</c:v>
                </c:pt>
                <c:pt idx="5">
                  <c:v>子どもの学校で必要なお金</c:v>
                </c:pt>
                <c:pt idx="6">
                  <c:v>あてはまるものはない</c:v>
                </c:pt>
                <c:pt idx="7">
                  <c:v>無回答</c:v>
                </c:pt>
              </c:strCache>
            </c:strRef>
          </c:cat>
          <c:val>
            <c:numRef>
              <c:f>グラフ10!$D$100:$D$107</c:f>
              <c:numCache>
                <c:formatCode>0.0;[Red]0.0</c:formatCode>
                <c:ptCount val="8"/>
                <c:pt idx="0">
                  <c:v>2.5</c:v>
                </c:pt>
                <c:pt idx="1">
                  <c:v>1.6</c:v>
                </c:pt>
                <c:pt idx="2">
                  <c:v>2.2999999999999998</c:v>
                </c:pt>
                <c:pt idx="3">
                  <c:v>4.5</c:v>
                </c:pt>
                <c:pt idx="4">
                  <c:v>3.1</c:v>
                </c:pt>
                <c:pt idx="5">
                  <c:v>1.6</c:v>
                </c:pt>
                <c:pt idx="6">
                  <c:v>88.9</c:v>
                </c:pt>
                <c:pt idx="7">
                  <c:v>4.5</c:v>
                </c:pt>
              </c:numCache>
            </c:numRef>
          </c:val>
          <c:extLst xmlns:c16r2="http://schemas.microsoft.com/office/drawing/2015/06/chart">
            <c:ext xmlns:c16="http://schemas.microsoft.com/office/drawing/2014/chart" uri="{C3380CC4-5D6E-409C-BE32-E72D297353CC}">
              <c16:uniqueId val="{00000000-6F00-4A74-A2DF-8BA9153ACC0B}"/>
            </c:ext>
          </c:extLst>
        </c:ser>
        <c:dLbls>
          <c:dLblPos val="outEnd"/>
          <c:showLegendKey val="0"/>
          <c:showVal val="1"/>
          <c:showCatName val="0"/>
          <c:showSerName val="0"/>
          <c:showPercent val="0"/>
          <c:showBubbleSize val="0"/>
        </c:dLbls>
        <c:gapWidth val="50"/>
        <c:axId val="596377672"/>
        <c:axId val="596378456"/>
      </c:barChart>
      <c:catAx>
        <c:axId val="596377672"/>
        <c:scaling>
          <c:orientation val="maxMin"/>
        </c:scaling>
        <c:delete val="0"/>
        <c:axPos val="l"/>
        <c:numFmt formatCode="General" sourceLinked="1"/>
        <c:majorTickMark val="none"/>
        <c:minorTickMark val="none"/>
        <c:tickLblPos val="nextTo"/>
        <c:spPr>
          <a:noFill/>
          <a:ln w="12700" cap="flat" cmpd="sng" algn="ctr">
            <a:solidFill>
              <a:schemeClr val="tx1"/>
            </a:solidFill>
            <a:round/>
          </a:ln>
          <a:effectLst/>
        </c:spPr>
        <c:txPr>
          <a:bodyPr rot="0" spcFirstLastPara="1" vertOverflow="ellipsis" wrap="square" anchor="ctr" anchorCtr="1"/>
          <a:lstStyle/>
          <a:p>
            <a:pPr>
              <a:defRPr sz="1000" b="0" i="0" u="none" strike="noStrike" kern="1200" spc="-5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6378456"/>
        <c:crosses val="autoZero"/>
        <c:auto val="1"/>
        <c:lblAlgn val="ctr"/>
        <c:lblOffset val="100"/>
        <c:noMultiLvlLbl val="0"/>
      </c:catAx>
      <c:valAx>
        <c:axId val="596378456"/>
        <c:scaling>
          <c:orientation val="minMax"/>
        </c:scaling>
        <c:delete val="0"/>
        <c:axPos val="t"/>
        <c:numFmt formatCode="General\%"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6377672"/>
        <c:crosses val="autoZero"/>
        <c:crossBetween val="between"/>
      </c:valAx>
      <c:spPr>
        <a:noFill/>
        <a:ln w="12700">
          <a:solidFill>
            <a:schemeClr val="tx1"/>
          </a:solid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グラフ10!$H$1</c:f>
          <c:strCache>
            <c:ptCount val="1"/>
            <c:pt idx="0">
              <c:v>(n=514)</c:v>
            </c:pt>
          </c:strCache>
        </c:strRef>
      </c:tx>
      <c:layout>
        <c:manualLayout>
          <c:xMode val="edge"/>
          <c:yMode val="edge"/>
          <c:x val="1.9988295381996174E-3"/>
          <c:y val="0"/>
        </c:manualLayout>
      </c:layout>
      <c:overlay val="0"/>
      <c:txPr>
        <a:bodyPr/>
        <a:lstStyle/>
        <a:p>
          <a:pPr>
            <a:defRPr sz="1000" b="0"/>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グラフ10!$B$3</c:f>
              <c:strCache>
                <c:ptCount val="1"/>
                <c:pt idx="0">
                  <c:v>知っていた</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グラフ10!$D$3</c:f>
              <c:numCache>
                <c:formatCode>0.0;[Red]0.0</c:formatCode>
                <c:ptCount val="1"/>
                <c:pt idx="0">
                  <c:v>68.900000000000006</c:v>
                </c:pt>
              </c:numCache>
            </c:numRef>
          </c:val>
          <c:extLst xmlns:c16r2="http://schemas.microsoft.com/office/drawing/2015/06/chart">
            <c:ext xmlns:c16="http://schemas.microsoft.com/office/drawing/2014/chart" uri="{C3380CC4-5D6E-409C-BE32-E72D297353CC}">
              <c16:uniqueId val="{00000000-16A1-4AD3-92A4-811C30C2BB72}"/>
            </c:ext>
          </c:extLst>
        </c:ser>
        <c:ser>
          <c:idx val="1"/>
          <c:order val="1"/>
          <c:tx>
            <c:strRef>
              <c:f>グラフ10!$B$4</c:f>
              <c:strCache>
                <c:ptCount val="1"/>
                <c:pt idx="0">
                  <c:v>知らなかった</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グラフ10!$D$4</c:f>
              <c:numCache>
                <c:formatCode>0.0;[Red]0.0</c:formatCode>
                <c:ptCount val="1"/>
                <c:pt idx="0">
                  <c:v>28.6</c:v>
                </c:pt>
              </c:numCache>
            </c:numRef>
          </c:val>
          <c:extLst xmlns:c16r2="http://schemas.microsoft.com/office/drawing/2015/06/chart">
            <c:ext xmlns:c16="http://schemas.microsoft.com/office/drawing/2014/chart" uri="{C3380CC4-5D6E-409C-BE32-E72D297353CC}">
              <c16:uniqueId val="{00000001-16A1-4AD3-92A4-811C30C2BB72}"/>
            </c:ext>
          </c:extLst>
        </c:ser>
        <c:ser>
          <c:idx val="2"/>
          <c:order val="2"/>
          <c:tx>
            <c:strRef>
              <c:f>グラフ10!$B$5</c:f>
              <c:strCache>
                <c:ptCount val="1"/>
                <c:pt idx="0">
                  <c:v>無回答</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グラフ10!$D$5</c:f>
              <c:numCache>
                <c:formatCode>0.0;[Red]0.0</c:formatCode>
                <c:ptCount val="1"/>
                <c:pt idx="0">
                  <c:v>2.5</c:v>
                </c:pt>
              </c:numCache>
            </c:numRef>
          </c:val>
          <c:extLst xmlns:c16r2="http://schemas.microsoft.com/office/drawing/2015/06/chart">
            <c:ext xmlns:c16="http://schemas.microsoft.com/office/drawing/2014/chart" uri="{C3380CC4-5D6E-409C-BE32-E72D297353CC}">
              <c16:uniqueId val="{00000002-16A1-4AD3-92A4-811C30C2BB72}"/>
            </c:ext>
          </c:extLst>
        </c:ser>
        <c:dLbls>
          <c:dLblPos val="ctr"/>
          <c:showLegendKey val="0"/>
          <c:showVal val="1"/>
          <c:showCatName val="0"/>
          <c:showSerName val="0"/>
          <c:showPercent val="0"/>
          <c:showBubbleSize val="0"/>
        </c:dLbls>
        <c:gapWidth val="100"/>
        <c:overlap val="100"/>
        <c:axId val="596374928"/>
        <c:axId val="596373752"/>
      </c:barChart>
      <c:catAx>
        <c:axId val="596374928"/>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6373752"/>
        <c:crosses val="autoZero"/>
        <c:auto val="1"/>
        <c:lblAlgn val="ctr"/>
        <c:lblOffset val="100"/>
        <c:noMultiLvlLbl val="0"/>
      </c:catAx>
      <c:valAx>
        <c:axId val="596373752"/>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6374928"/>
        <c:crosses val="autoZero"/>
        <c:crossBetween val="between"/>
      </c:valAx>
      <c:spPr>
        <a:noFill/>
        <a:ln w="12700">
          <a:solidFill>
            <a:schemeClr val="tx1"/>
          </a:solidFill>
        </a:ln>
        <a:effectLst/>
      </c:spPr>
    </c:plotArea>
    <c:legend>
      <c:legendPos val="r"/>
      <c:layout>
        <c:manualLayout>
          <c:xMode val="edge"/>
          <c:yMode val="edge"/>
          <c:x val="6.3063063063063057E-2"/>
          <c:y val="0.12239501312335957"/>
          <c:w val="0.87387387387387383"/>
          <c:h val="0.17626086212907596"/>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グラフ10!$H$23</c:f>
          <c:strCache>
            <c:ptCount val="1"/>
            <c:pt idx="0">
              <c:v>(n=514)</c:v>
            </c:pt>
          </c:strCache>
        </c:strRef>
      </c:tx>
      <c:layout>
        <c:manualLayout>
          <c:xMode val="edge"/>
          <c:yMode val="edge"/>
          <c:x val="1.9988295381996174E-3"/>
          <c:y val="0"/>
        </c:manualLayout>
      </c:layout>
      <c:overlay val="0"/>
      <c:txPr>
        <a:bodyPr/>
        <a:lstStyle/>
        <a:p>
          <a:pPr>
            <a:defRPr sz="1000" b="0"/>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グラフ10!$B$25</c:f>
              <c:strCache>
                <c:ptCount val="1"/>
                <c:pt idx="0">
                  <c:v>いる（いると思う）</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グラフ10!$D$25</c:f>
              <c:numCache>
                <c:formatCode>0.0;[Red]0.0</c:formatCode>
                <c:ptCount val="1"/>
                <c:pt idx="0">
                  <c:v>3.9</c:v>
                </c:pt>
              </c:numCache>
            </c:numRef>
          </c:val>
          <c:extLst xmlns:c16r2="http://schemas.microsoft.com/office/drawing/2015/06/chart">
            <c:ext xmlns:c16="http://schemas.microsoft.com/office/drawing/2014/chart" uri="{C3380CC4-5D6E-409C-BE32-E72D297353CC}">
              <c16:uniqueId val="{00000000-EE9E-42D8-A0EB-F6A4B1E9839C}"/>
            </c:ext>
          </c:extLst>
        </c:ser>
        <c:ser>
          <c:idx val="1"/>
          <c:order val="1"/>
          <c:tx>
            <c:strRef>
              <c:f>グラフ10!$B$26</c:f>
              <c:strCache>
                <c:ptCount val="1"/>
                <c:pt idx="0">
                  <c:v>いない（いないと思う）</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グラフ10!$D$26</c:f>
              <c:numCache>
                <c:formatCode>0.0;[Red]0.0</c:formatCode>
                <c:ptCount val="1"/>
                <c:pt idx="0">
                  <c:v>92.8</c:v>
                </c:pt>
              </c:numCache>
            </c:numRef>
          </c:val>
          <c:extLst xmlns:c16r2="http://schemas.microsoft.com/office/drawing/2015/06/chart">
            <c:ext xmlns:c16="http://schemas.microsoft.com/office/drawing/2014/chart" uri="{C3380CC4-5D6E-409C-BE32-E72D297353CC}">
              <c16:uniqueId val="{00000001-EE9E-42D8-A0EB-F6A4B1E9839C}"/>
            </c:ext>
          </c:extLst>
        </c:ser>
        <c:ser>
          <c:idx val="2"/>
          <c:order val="2"/>
          <c:tx>
            <c:strRef>
              <c:f>グラフ10!$B$27</c:f>
              <c:strCache>
                <c:ptCount val="1"/>
                <c:pt idx="0">
                  <c:v>無回答</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グラフ10!$D$27</c:f>
              <c:numCache>
                <c:formatCode>0.0;[Red]0.0</c:formatCode>
                <c:ptCount val="1"/>
                <c:pt idx="0">
                  <c:v>3.3</c:v>
                </c:pt>
              </c:numCache>
            </c:numRef>
          </c:val>
          <c:extLst xmlns:c16r2="http://schemas.microsoft.com/office/drawing/2015/06/chart">
            <c:ext xmlns:c16="http://schemas.microsoft.com/office/drawing/2014/chart" uri="{C3380CC4-5D6E-409C-BE32-E72D297353CC}">
              <c16:uniqueId val="{00000002-EE9E-42D8-A0EB-F6A4B1E9839C}"/>
            </c:ext>
          </c:extLst>
        </c:ser>
        <c:dLbls>
          <c:dLblPos val="ctr"/>
          <c:showLegendKey val="0"/>
          <c:showVal val="1"/>
          <c:showCatName val="0"/>
          <c:showSerName val="0"/>
          <c:showPercent val="0"/>
          <c:showBubbleSize val="0"/>
        </c:dLbls>
        <c:gapWidth val="100"/>
        <c:overlap val="100"/>
        <c:axId val="596870496"/>
        <c:axId val="596873632"/>
      </c:barChart>
      <c:catAx>
        <c:axId val="596870496"/>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6873632"/>
        <c:crosses val="autoZero"/>
        <c:auto val="1"/>
        <c:lblAlgn val="ctr"/>
        <c:lblOffset val="100"/>
        <c:noMultiLvlLbl val="0"/>
      </c:catAx>
      <c:valAx>
        <c:axId val="596873632"/>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6870496"/>
        <c:crosses val="autoZero"/>
        <c:crossBetween val="between"/>
      </c:valAx>
      <c:spPr>
        <a:noFill/>
        <a:ln w="12700">
          <a:solidFill>
            <a:schemeClr val="tx1"/>
          </a:solidFill>
        </a:ln>
        <a:effectLst/>
      </c:spPr>
    </c:plotArea>
    <c:legend>
      <c:legendPos val="r"/>
      <c:layout>
        <c:manualLayout>
          <c:xMode val="edge"/>
          <c:yMode val="edge"/>
          <c:x val="6.3063063063063057E-2"/>
          <c:y val="0.12239501312335957"/>
          <c:w val="0.87387387387387383"/>
          <c:h val="0.16615149997006676"/>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グラフ10!$H$40</c:f>
          <c:strCache>
            <c:ptCount val="1"/>
            <c:pt idx="0">
              <c:v>(n=514)</c:v>
            </c:pt>
          </c:strCache>
        </c:strRef>
      </c:tx>
      <c:layout>
        <c:manualLayout>
          <c:xMode val="edge"/>
          <c:yMode val="edge"/>
          <c:x val="1.3888888888888889E-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manualLayout>
          <c:layoutTarget val="inner"/>
          <c:xMode val="edge"/>
          <c:yMode val="edge"/>
          <c:x val="0.38938320209973754"/>
          <c:y val="0.14255530558680166"/>
          <c:w val="0.56025397560599044"/>
          <c:h val="0.78656730408698894"/>
        </c:manualLayout>
      </c:layout>
      <c:barChart>
        <c:barDir val="bar"/>
        <c:grouping val="clustered"/>
        <c:varyColors val="0"/>
        <c:ser>
          <c:idx val="0"/>
          <c:order val="0"/>
          <c:spPr>
            <a:solidFill>
              <a:schemeClr val="accent4">
                <a:lumMod val="40000"/>
                <a:lumOff val="60000"/>
              </a:schemeClr>
            </a:solidFill>
            <a:ln w="12700">
              <a:solidFill>
                <a:schemeClr val="tx1"/>
              </a:solidFill>
            </a:ln>
            <a:effectLst/>
          </c:spPr>
          <c:invertIfNegative val="0"/>
          <c:dLbls>
            <c:numFmt formatCode="0.0;[Red]0.0" sourceLinked="0"/>
            <c:spPr>
              <a:solidFill>
                <a:schemeClr val="bg1"/>
              </a:solidFill>
              <a:ln>
                <a:noFill/>
              </a:ln>
              <a:effectLst/>
            </c:spPr>
            <c:txPr>
              <a:bodyPr rot="0" spcFirstLastPara="1" vertOverflow="ellipsis" vert="horz" wrap="square" lIns="0" tIns="0" rIns="0" bIns="0"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グラフ10!$B$42:$B$49</c:f>
              <c:strCache>
                <c:ptCount val="8"/>
                <c:pt idx="0">
                  <c:v>市役所に相談する</c:v>
                </c:pt>
                <c:pt idx="1">
                  <c:v>教育委員会や学校に相談する</c:v>
                </c:pt>
                <c:pt idx="2">
                  <c:v>民生委員・児童委員に相談する</c:v>
                </c:pt>
                <c:pt idx="3">
                  <c:v>時々様子を見るなどして見守る</c:v>
                </c:pt>
                <c:pt idx="4">
                  <c:v>家庭内の問題なので関与しないようにする</c:v>
                </c:pt>
                <c:pt idx="5">
                  <c:v>どうしたらいいかわからない</c:v>
                </c:pt>
                <c:pt idx="6">
                  <c:v>その他</c:v>
                </c:pt>
                <c:pt idx="7">
                  <c:v>無回答</c:v>
                </c:pt>
              </c:strCache>
            </c:strRef>
          </c:cat>
          <c:val>
            <c:numRef>
              <c:f>グラフ10!$D$42:$D$49</c:f>
              <c:numCache>
                <c:formatCode>0.0;[Red]0.0</c:formatCode>
                <c:ptCount val="8"/>
                <c:pt idx="0">
                  <c:v>24.5</c:v>
                </c:pt>
                <c:pt idx="1">
                  <c:v>17.899999999999999</c:v>
                </c:pt>
                <c:pt idx="2">
                  <c:v>7.2</c:v>
                </c:pt>
                <c:pt idx="3">
                  <c:v>32.1</c:v>
                </c:pt>
                <c:pt idx="4">
                  <c:v>17.100000000000001</c:v>
                </c:pt>
                <c:pt idx="5">
                  <c:v>40.299999999999997</c:v>
                </c:pt>
                <c:pt idx="6">
                  <c:v>2.5</c:v>
                </c:pt>
                <c:pt idx="7">
                  <c:v>3.7</c:v>
                </c:pt>
              </c:numCache>
            </c:numRef>
          </c:val>
          <c:extLst xmlns:c16r2="http://schemas.microsoft.com/office/drawing/2015/06/chart">
            <c:ext xmlns:c16="http://schemas.microsoft.com/office/drawing/2014/chart" uri="{C3380CC4-5D6E-409C-BE32-E72D297353CC}">
              <c16:uniqueId val="{00000000-312D-4BF1-9B2A-680612A18ECE}"/>
            </c:ext>
          </c:extLst>
        </c:ser>
        <c:dLbls>
          <c:dLblPos val="outEnd"/>
          <c:showLegendKey val="0"/>
          <c:showVal val="1"/>
          <c:showCatName val="0"/>
          <c:showSerName val="0"/>
          <c:showPercent val="0"/>
          <c:showBubbleSize val="0"/>
        </c:dLbls>
        <c:gapWidth val="50"/>
        <c:axId val="596874024"/>
        <c:axId val="596874808"/>
      </c:barChart>
      <c:catAx>
        <c:axId val="596874024"/>
        <c:scaling>
          <c:orientation val="maxMin"/>
        </c:scaling>
        <c:delete val="0"/>
        <c:axPos val="l"/>
        <c:numFmt formatCode="General" sourceLinked="1"/>
        <c:majorTickMark val="none"/>
        <c:minorTickMark val="none"/>
        <c:tickLblPos val="nextTo"/>
        <c:spPr>
          <a:noFill/>
          <a:ln w="12700" cap="flat" cmpd="sng" algn="ctr">
            <a:solidFill>
              <a:schemeClr val="tx1"/>
            </a:solidFill>
            <a:round/>
          </a:ln>
          <a:effectLst/>
        </c:spPr>
        <c:txPr>
          <a:bodyPr rot="0" spcFirstLastPara="1" vertOverflow="ellipsis" wrap="square" anchor="ctr" anchorCtr="1"/>
          <a:lstStyle/>
          <a:p>
            <a:pPr>
              <a:defRPr sz="900" b="0" i="0" u="none" strike="noStrike" kern="1200" spc="-5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6874808"/>
        <c:crosses val="autoZero"/>
        <c:auto val="1"/>
        <c:lblAlgn val="ctr"/>
        <c:lblOffset val="100"/>
        <c:noMultiLvlLbl val="0"/>
      </c:catAx>
      <c:valAx>
        <c:axId val="596874808"/>
        <c:scaling>
          <c:orientation val="minMax"/>
        </c:scaling>
        <c:delete val="0"/>
        <c:axPos val="t"/>
        <c:numFmt formatCode="General\%"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6874024"/>
        <c:crosses val="autoZero"/>
        <c:crossBetween val="between"/>
      </c:valAx>
      <c:spPr>
        <a:noFill/>
        <a:ln w="12700">
          <a:solidFill>
            <a:schemeClr val="tx1"/>
          </a:solid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グラフ10!$H$55</c:f>
          <c:strCache>
            <c:ptCount val="1"/>
            <c:pt idx="0">
              <c:v>(n=514)</c:v>
            </c:pt>
          </c:strCache>
        </c:strRef>
      </c:tx>
      <c:layout>
        <c:manualLayout>
          <c:xMode val="edge"/>
          <c:yMode val="edge"/>
          <c:x val="1.3888888888888889E-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manualLayout>
          <c:layoutTarget val="inner"/>
          <c:xMode val="edge"/>
          <c:yMode val="edge"/>
          <c:x val="0.52095881218731155"/>
          <c:y val="0.19717666757172594"/>
          <c:w val="0.44505789717461786"/>
          <c:h val="0.78656730408698894"/>
        </c:manualLayout>
      </c:layout>
      <c:barChart>
        <c:barDir val="bar"/>
        <c:grouping val="clustered"/>
        <c:varyColors val="0"/>
        <c:ser>
          <c:idx val="0"/>
          <c:order val="0"/>
          <c:spPr>
            <a:solidFill>
              <a:schemeClr val="accent4">
                <a:lumMod val="40000"/>
                <a:lumOff val="60000"/>
              </a:schemeClr>
            </a:solidFill>
            <a:ln w="12700">
              <a:solidFill>
                <a:schemeClr val="tx1"/>
              </a:solidFill>
            </a:ln>
            <a:effectLst/>
          </c:spPr>
          <c:invertIfNegative val="0"/>
          <c:dLbls>
            <c:numFmt formatCode="0.0;[Red]0.0" sourceLinked="0"/>
            <c:spPr>
              <a:solidFill>
                <a:schemeClr val="bg1"/>
              </a:solidFill>
              <a:ln>
                <a:noFill/>
              </a:ln>
              <a:effectLst/>
            </c:spPr>
            <c:txPr>
              <a:bodyPr rot="0" spcFirstLastPara="1" vertOverflow="ellipsis" vert="horz" wrap="square" lIns="0" tIns="0" rIns="0" bIns="0"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グラフ10!$B$57:$B$62</c:f>
              <c:strCache>
                <c:ptCount val="6"/>
                <c:pt idx="0">
                  <c:v>子どもが周囲に相談しやすい環境をつくる</c:v>
                </c:pt>
                <c:pt idx="1">
                  <c:v>子どもや家族が相談できる窓口を周知する</c:v>
                </c:pt>
                <c:pt idx="2">
                  <c:v>「ヤングケアラー」の問題解決を支援する関係団体を周知する</c:v>
                </c:pt>
                <c:pt idx="3">
                  <c:v>「ヤングケアラー」を支援する制度（ヘルパー派遣等）を実施する</c:v>
                </c:pt>
                <c:pt idx="4">
                  <c:v>その他</c:v>
                </c:pt>
                <c:pt idx="5">
                  <c:v>無回答</c:v>
                </c:pt>
              </c:strCache>
            </c:strRef>
          </c:cat>
          <c:val>
            <c:numRef>
              <c:f>グラフ10!$D$57:$D$62</c:f>
              <c:numCache>
                <c:formatCode>0.0;[Red]0.0</c:formatCode>
                <c:ptCount val="6"/>
                <c:pt idx="0">
                  <c:v>70.2</c:v>
                </c:pt>
                <c:pt idx="1">
                  <c:v>52.9</c:v>
                </c:pt>
                <c:pt idx="2">
                  <c:v>26.5</c:v>
                </c:pt>
                <c:pt idx="3">
                  <c:v>37.700000000000003</c:v>
                </c:pt>
                <c:pt idx="4">
                  <c:v>3.7</c:v>
                </c:pt>
                <c:pt idx="5">
                  <c:v>4.9000000000000004</c:v>
                </c:pt>
              </c:numCache>
            </c:numRef>
          </c:val>
          <c:extLst xmlns:c16r2="http://schemas.microsoft.com/office/drawing/2015/06/chart">
            <c:ext xmlns:c16="http://schemas.microsoft.com/office/drawing/2014/chart" uri="{C3380CC4-5D6E-409C-BE32-E72D297353CC}">
              <c16:uniqueId val="{00000000-7C12-428D-BF18-9DC29805B2A6}"/>
            </c:ext>
          </c:extLst>
        </c:ser>
        <c:dLbls>
          <c:dLblPos val="outEnd"/>
          <c:showLegendKey val="0"/>
          <c:showVal val="1"/>
          <c:showCatName val="0"/>
          <c:showSerName val="0"/>
          <c:showPercent val="0"/>
          <c:showBubbleSize val="0"/>
        </c:dLbls>
        <c:gapWidth val="50"/>
        <c:axId val="596873240"/>
        <c:axId val="596868928"/>
      </c:barChart>
      <c:catAx>
        <c:axId val="596873240"/>
        <c:scaling>
          <c:orientation val="maxMin"/>
        </c:scaling>
        <c:delete val="0"/>
        <c:axPos val="l"/>
        <c:numFmt formatCode="General" sourceLinked="1"/>
        <c:majorTickMark val="none"/>
        <c:minorTickMark val="none"/>
        <c:tickLblPos val="nextTo"/>
        <c:spPr>
          <a:noFill/>
          <a:ln w="12700" cap="flat" cmpd="sng" algn="ctr">
            <a:solidFill>
              <a:schemeClr val="tx1"/>
            </a:solidFill>
            <a:round/>
          </a:ln>
          <a:effectLst/>
        </c:spPr>
        <c:txPr>
          <a:bodyPr rot="0" spcFirstLastPara="1" vertOverflow="ellipsis" wrap="square" anchor="ctr" anchorCtr="1"/>
          <a:lstStyle/>
          <a:p>
            <a:pPr>
              <a:defRPr sz="900" b="0" i="0" u="none" strike="noStrike" kern="1200" spc="-5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6868928"/>
        <c:crosses val="autoZero"/>
        <c:auto val="1"/>
        <c:lblAlgn val="ctr"/>
        <c:lblOffset val="100"/>
        <c:noMultiLvlLbl val="0"/>
      </c:catAx>
      <c:valAx>
        <c:axId val="596868928"/>
        <c:scaling>
          <c:orientation val="minMax"/>
        </c:scaling>
        <c:delete val="0"/>
        <c:axPos val="t"/>
        <c:numFmt formatCode="General\%"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6873240"/>
        <c:crosses val="autoZero"/>
        <c:crossBetween val="between"/>
      </c:valAx>
      <c:spPr>
        <a:noFill/>
        <a:ln w="12700">
          <a:solidFill>
            <a:schemeClr val="tx1"/>
          </a:solid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グラフ1!$H$1</c:f>
          <c:strCache>
            <c:ptCount val="1"/>
            <c:pt idx="0">
              <c:v>(n=514)</c:v>
            </c:pt>
          </c:strCache>
        </c:strRef>
      </c:tx>
      <c:layout>
        <c:manualLayout>
          <c:xMode val="edge"/>
          <c:yMode val="edge"/>
          <c:x val="1.9988295381996174E-3"/>
          <c:y val="0"/>
        </c:manualLayout>
      </c:layout>
      <c:overlay val="0"/>
      <c:txPr>
        <a:bodyPr/>
        <a:lstStyle/>
        <a:p>
          <a:pPr>
            <a:defRPr sz="1000" b="0">
              <a:solidFill>
                <a:schemeClr val="tx1"/>
              </a:solidFill>
            </a:defRPr>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グラフ1!$B$65</c:f>
              <c:strCache>
                <c:ptCount val="1"/>
                <c:pt idx="0">
                  <c:v>母親</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グラフ1!$D$65</c:f>
              <c:numCache>
                <c:formatCode>0.0;[Red]0.0</c:formatCode>
                <c:ptCount val="1"/>
                <c:pt idx="0">
                  <c:v>89.1</c:v>
                </c:pt>
              </c:numCache>
            </c:numRef>
          </c:val>
          <c:extLst xmlns:c16r2="http://schemas.microsoft.com/office/drawing/2015/06/chart">
            <c:ext xmlns:c16="http://schemas.microsoft.com/office/drawing/2014/chart" uri="{C3380CC4-5D6E-409C-BE32-E72D297353CC}">
              <c16:uniqueId val="{00000000-515A-4425-89A4-8E8ADE99F42A}"/>
            </c:ext>
          </c:extLst>
        </c:ser>
        <c:ser>
          <c:idx val="1"/>
          <c:order val="1"/>
          <c:tx>
            <c:strRef>
              <c:f>グラフ1!$B$66</c:f>
              <c:strCache>
                <c:ptCount val="1"/>
                <c:pt idx="0">
                  <c:v>父親</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グラフ1!$D$66</c:f>
              <c:numCache>
                <c:formatCode>0.0;[Red]0.0</c:formatCode>
                <c:ptCount val="1"/>
                <c:pt idx="0">
                  <c:v>9.1</c:v>
                </c:pt>
              </c:numCache>
            </c:numRef>
          </c:val>
          <c:extLst xmlns:c16r2="http://schemas.microsoft.com/office/drawing/2015/06/chart">
            <c:ext xmlns:c16="http://schemas.microsoft.com/office/drawing/2014/chart" uri="{C3380CC4-5D6E-409C-BE32-E72D297353CC}">
              <c16:uniqueId val="{00000001-515A-4425-89A4-8E8ADE99F42A}"/>
            </c:ext>
          </c:extLst>
        </c:ser>
        <c:ser>
          <c:idx val="2"/>
          <c:order val="2"/>
          <c:tx>
            <c:strRef>
              <c:f>グラフ1!$B$67</c:f>
              <c:strCache>
                <c:ptCount val="1"/>
                <c:pt idx="0">
                  <c:v>その他</c:v>
                </c:pt>
              </c:strCache>
            </c:strRef>
          </c:tx>
          <c:spPr>
            <a:pattFill prst="divot">
              <a:fgClr>
                <a:schemeClr val="accent4">
                  <a:lumMod val="75000"/>
                </a:schemeClr>
              </a:fgClr>
              <a:bgClr>
                <a:schemeClr val="bg1"/>
              </a:bgClr>
            </a:pattFill>
            <a:ln w="12700">
              <a:solidFill>
                <a:schemeClr val="tx1"/>
              </a:solidFill>
            </a:ln>
            <a:effectLst/>
          </c:spPr>
          <c:invertIfNegative val="0"/>
          <c:dLbls>
            <c:dLbl>
              <c:idx val="0"/>
              <c:layout>
                <c:manualLayout>
                  <c:x val="-2.4509803921568627E-3"/>
                  <c:y val="-0.1041666666666667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15A-4425-89A4-8E8ADE99F42A}"/>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グラフ1!$D$67</c:f>
              <c:numCache>
                <c:formatCode>0.0;[Red]0.0</c:formatCode>
                <c:ptCount val="1"/>
                <c:pt idx="0">
                  <c:v>0.6</c:v>
                </c:pt>
              </c:numCache>
            </c:numRef>
          </c:val>
          <c:extLst xmlns:c16r2="http://schemas.microsoft.com/office/drawing/2015/06/chart">
            <c:ext xmlns:c16="http://schemas.microsoft.com/office/drawing/2014/chart" uri="{C3380CC4-5D6E-409C-BE32-E72D297353CC}">
              <c16:uniqueId val="{00000003-515A-4425-89A4-8E8ADE99F42A}"/>
            </c:ext>
          </c:extLst>
        </c:ser>
        <c:ser>
          <c:idx val="3"/>
          <c:order val="3"/>
          <c:tx>
            <c:strRef>
              <c:f>グラフ1!$B$68</c:f>
              <c:strCache>
                <c:ptCount val="1"/>
                <c:pt idx="0">
                  <c:v>無回答</c:v>
                </c:pt>
              </c:strCache>
            </c:strRef>
          </c:tx>
          <c:spPr>
            <a:pattFill prst="dotGrid">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グラフ1!$D$68</c:f>
              <c:numCache>
                <c:formatCode>0.0;[Red]0.0</c:formatCode>
                <c:ptCount val="1"/>
                <c:pt idx="0">
                  <c:v>1.2</c:v>
                </c:pt>
              </c:numCache>
            </c:numRef>
          </c:val>
          <c:extLst xmlns:c16r2="http://schemas.microsoft.com/office/drawing/2015/06/chart">
            <c:ext xmlns:c16="http://schemas.microsoft.com/office/drawing/2014/chart" uri="{C3380CC4-5D6E-409C-BE32-E72D297353CC}">
              <c16:uniqueId val="{00000004-515A-4425-89A4-8E8ADE99F42A}"/>
            </c:ext>
          </c:extLst>
        </c:ser>
        <c:dLbls>
          <c:dLblPos val="ctr"/>
          <c:showLegendKey val="0"/>
          <c:showVal val="1"/>
          <c:showCatName val="0"/>
          <c:showSerName val="0"/>
          <c:showPercent val="0"/>
          <c:showBubbleSize val="0"/>
        </c:dLbls>
        <c:gapWidth val="100"/>
        <c:overlap val="100"/>
        <c:axId val="552835536"/>
        <c:axId val="552831616"/>
      </c:barChart>
      <c:catAx>
        <c:axId val="552835536"/>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52831616"/>
        <c:crosses val="autoZero"/>
        <c:auto val="1"/>
        <c:lblAlgn val="ctr"/>
        <c:lblOffset val="100"/>
        <c:noMultiLvlLbl val="0"/>
      </c:catAx>
      <c:valAx>
        <c:axId val="552831616"/>
        <c:scaling>
          <c:orientation val="minMax"/>
          <c:min val="0"/>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52835536"/>
        <c:crosses val="autoZero"/>
        <c:crossBetween val="between"/>
      </c:valAx>
      <c:spPr>
        <a:noFill/>
        <a:ln w="12700">
          <a:solidFill>
            <a:schemeClr val="tx1"/>
          </a:solidFill>
        </a:ln>
        <a:effectLst/>
      </c:spPr>
    </c:plotArea>
    <c:legend>
      <c:legendPos val="r"/>
      <c:layout>
        <c:manualLayout>
          <c:xMode val="edge"/>
          <c:yMode val="edge"/>
          <c:x val="6.0810810810810814E-2"/>
          <c:y val="0.12239501312335957"/>
          <c:w val="0.87612612612612617"/>
          <c:h val="0.1261357174103237"/>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グラフ1!$H$78</c:f>
          <c:strCache>
            <c:ptCount val="1"/>
            <c:pt idx="0">
              <c:v>(n=514)</c:v>
            </c:pt>
          </c:strCache>
        </c:strRef>
      </c:tx>
      <c:layout>
        <c:manualLayout>
          <c:xMode val="edge"/>
          <c:yMode val="edge"/>
          <c:x val="1.9988295381996174E-3"/>
          <c:y val="0"/>
        </c:manualLayout>
      </c:layout>
      <c:overlay val="0"/>
      <c:txPr>
        <a:bodyPr/>
        <a:lstStyle/>
        <a:p>
          <a:pPr>
            <a:defRPr sz="1000" b="0">
              <a:solidFill>
                <a:schemeClr val="tx1"/>
              </a:solidFill>
            </a:defRPr>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グラフ1!$B$80</c:f>
              <c:strCache>
                <c:ptCount val="1"/>
                <c:pt idx="0">
                  <c:v>配偶者がいる</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グラフ1!$D$80</c:f>
              <c:numCache>
                <c:formatCode>0.0;[Red]0.0</c:formatCode>
                <c:ptCount val="1"/>
                <c:pt idx="0">
                  <c:v>92.2</c:v>
                </c:pt>
              </c:numCache>
            </c:numRef>
          </c:val>
          <c:extLst xmlns:c16r2="http://schemas.microsoft.com/office/drawing/2015/06/chart">
            <c:ext xmlns:c16="http://schemas.microsoft.com/office/drawing/2014/chart" uri="{C3380CC4-5D6E-409C-BE32-E72D297353CC}">
              <c16:uniqueId val="{00000000-7564-4F02-B481-0DB9CF552C8D}"/>
            </c:ext>
          </c:extLst>
        </c:ser>
        <c:ser>
          <c:idx val="1"/>
          <c:order val="1"/>
          <c:tx>
            <c:strRef>
              <c:f>グラフ1!$B$81</c:f>
              <c:strCache>
                <c:ptCount val="1"/>
                <c:pt idx="0">
                  <c:v>配偶者はいない</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グラフ1!$D$81</c:f>
              <c:numCache>
                <c:formatCode>0.0;[Red]0.0</c:formatCode>
                <c:ptCount val="1"/>
                <c:pt idx="0">
                  <c:v>6.8</c:v>
                </c:pt>
              </c:numCache>
            </c:numRef>
          </c:val>
          <c:extLst xmlns:c16r2="http://schemas.microsoft.com/office/drawing/2015/06/chart">
            <c:ext xmlns:c16="http://schemas.microsoft.com/office/drawing/2014/chart" uri="{C3380CC4-5D6E-409C-BE32-E72D297353CC}">
              <c16:uniqueId val="{00000001-7564-4F02-B481-0DB9CF552C8D}"/>
            </c:ext>
          </c:extLst>
        </c:ser>
        <c:ser>
          <c:idx val="2"/>
          <c:order val="2"/>
          <c:tx>
            <c:strRef>
              <c:f>グラフ1!$B$82</c:f>
              <c:strCache>
                <c:ptCount val="1"/>
                <c:pt idx="0">
                  <c:v>無回答</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グラフ1!$D$82</c:f>
              <c:numCache>
                <c:formatCode>0.0;[Red]0.0</c:formatCode>
                <c:ptCount val="1"/>
                <c:pt idx="0">
                  <c:v>1</c:v>
                </c:pt>
              </c:numCache>
            </c:numRef>
          </c:val>
          <c:extLst xmlns:c16r2="http://schemas.microsoft.com/office/drawing/2015/06/chart">
            <c:ext xmlns:c16="http://schemas.microsoft.com/office/drawing/2014/chart" uri="{C3380CC4-5D6E-409C-BE32-E72D297353CC}">
              <c16:uniqueId val="{00000002-7564-4F02-B481-0DB9CF552C8D}"/>
            </c:ext>
          </c:extLst>
        </c:ser>
        <c:dLbls>
          <c:dLblPos val="ctr"/>
          <c:showLegendKey val="0"/>
          <c:showVal val="1"/>
          <c:showCatName val="0"/>
          <c:showSerName val="0"/>
          <c:showPercent val="0"/>
          <c:showBubbleSize val="0"/>
        </c:dLbls>
        <c:gapWidth val="100"/>
        <c:overlap val="100"/>
        <c:axId val="555857072"/>
        <c:axId val="354175416"/>
      </c:barChart>
      <c:catAx>
        <c:axId val="555857072"/>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354175416"/>
        <c:crosses val="autoZero"/>
        <c:auto val="1"/>
        <c:lblAlgn val="ctr"/>
        <c:lblOffset val="100"/>
        <c:noMultiLvlLbl val="0"/>
      </c:catAx>
      <c:valAx>
        <c:axId val="354175416"/>
        <c:scaling>
          <c:orientation val="minMax"/>
          <c:min val="0"/>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55857072"/>
        <c:crosses val="autoZero"/>
        <c:crossBetween val="between"/>
      </c:valAx>
      <c:spPr>
        <a:noFill/>
        <a:ln w="12700">
          <a:solidFill>
            <a:schemeClr val="tx1"/>
          </a:solidFill>
        </a:ln>
        <a:effectLst/>
      </c:spPr>
    </c:plotArea>
    <c:legend>
      <c:legendPos val="r"/>
      <c:layout>
        <c:manualLayout>
          <c:xMode val="edge"/>
          <c:yMode val="edge"/>
          <c:x val="6.0810810810810814E-2"/>
          <c:y val="0.12239501312335957"/>
          <c:w val="0.87612612612612617"/>
          <c:h val="0.1261357174103237"/>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7518913077042"/>
          <c:y val="0.63347750674522318"/>
          <c:w val="0.68605565848386585"/>
          <c:h val="0.31370904685865314"/>
        </c:manualLayout>
      </c:layout>
      <c:barChart>
        <c:barDir val="bar"/>
        <c:grouping val="percentStacked"/>
        <c:varyColors val="0"/>
        <c:ser>
          <c:idx val="0"/>
          <c:order val="0"/>
          <c:tx>
            <c:strRef>
              <c:f>グラフ2!$B$4</c:f>
              <c:strCache>
                <c:ptCount val="1"/>
                <c:pt idx="0">
                  <c:v>フルタイム（１週５日程度・１日８時間程度の就労）で就労しており、産休・育休・介護休業中ではない</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グラフ2!$D$4:$E$4</c:f>
              <c:numCache>
                <c:formatCode>0.0;[Red]0.0</c:formatCode>
                <c:ptCount val="2"/>
                <c:pt idx="0">
                  <c:v>23</c:v>
                </c:pt>
                <c:pt idx="1">
                  <c:v>23.5</c:v>
                </c:pt>
              </c:numCache>
            </c:numRef>
          </c:val>
          <c:extLst xmlns:c16r2="http://schemas.microsoft.com/office/drawing/2015/06/chart">
            <c:ext xmlns:c16="http://schemas.microsoft.com/office/drawing/2014/chart" uri="{C3380CC4-5D6E-409C-BE32-E72D297353CC}">
              <c16:uniqueId val="{00000000-97DD-4E7E-A941-290877F9E2B9}"/>
            </c:ext>
          </c:extLst>
        </c:ser>
        <c:ser>
          <c:idx val="1"/>
          <c:order val="1"/>
          <c:tx>
            <c:strRef>
              <c:f>グラフ2!$B$5</c:f>
              <c:strCache>
                <c:ptCount val="1"/>
                <c:pt idx="0">
                  <c:v>フルタイム（週５日程度・１日８時間程度）で就労しているが、産休・育休・介護休業中である</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グラフ2!$D$5:$E$5</c:f>
              <c:numCache>
                <c:formatCode>0.0;[Red]0.0</c:formatCode>
                <c:ptCount val="2"/>
                <c:pt idx="0">
                  <c:v>11.5</c:v>
                </c:pt>
                <c:pt idx="1">
                  <c:v>6.2</c:v>
                </c:pt>
              </c:numCache>
            </c:numRef>
          </c:val>
          <c:extLst xmlns:c16r2="http://schemas.microsoft.com/office/drawing/2015/06/chart">
            <c:ext xmlns:c16="http://schemas.microsoft.com/office/drawing/2014/chart" uri="{C3380CC4-5D6E-409C-BE32-E72D297353CC}">
              <c16:uniqueId val="{00000001-97DD-4E7E-A941-290877F9E2B9}"/>
            </c:ext>
          </c:extLst>
        </c:ser>
        <c:ser>
          <c:idx val="2"/>
          <c:order val="2"/>
          <c:tx>
            <c:strRef>
              <c:f>グラフ2!$B$6</c:f>
              <c:strCache>
                <c:ptCount val="1"/>
                <c:pt idx="0">
                  <c:v>パート・アルバイト等（「フルタイム」以外）で就労しており、産休・育休・介護休業中ではない</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グラフ2!$D$6:$E$6</c:f>
              <c:numCache>
                <c:formatCode>0.0;[Red]0.0</c:formatCode>
                <c:ptCount val="2"/>
                <c:pt idx="0">
                  <c:v>31.1</c:v>
                </c:pt>
                <c:pt idx="1">
                  <c:v>34.200000000000003</c:v>
                </c:pt>
              </c:numCache>
            </c:numRef>
          </c:val>
          <c:extLst xmlns:c16r2="http://schemas.microsoft.com/office/drawing/2015/06/chart">
            <c:ext xmlns:c16="http://schemas.microsoft.com/office/drawing/2014/chart" uri="{C3380CC4-5D6E-409C-BE32-E72D297353CC}">
              <c16:uniqueId val="{00000002-97DD-4E7E-A941-290877F9E2B9}"/>
            </c:ext>
          </c:extLst>
        </c:ser>
        <c:ser>
          <c:idx val="3"/>
          <c:order val="3"/>
          <c:tx>
            <c:strRef>
              <c:f>グラフ2!$B$7</c:f>
              <c:strCache>
                <c:ptCount val="1"/>
                <c:pt idx="0">
                  <c:v>パート・アルバイト等（「フルタイム」以外）で就労しているが、産休・育休・介護休業中である</c:v>
                </c:pt>
              </c:strCache>
            </c:strRef>
          </c:tx>
          <c:spPr>
            <a:pattFill prst="dotGrid">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グラフ2!$D$7:$E$7</c:f>
              <c:numCache>
                <c:formatCode>0.0;[Red]0.0</c:formatCode>
                <c:ptCount val="2"/>
                <c:pt idx="0">
                  <c:v>4.7</c:v>
                </c:pt>
                <c:pt idx="1">
                  <c:v>2.2000000000000002</c:v>
                </c:pt>
              </c:numCache>
            </c:numRef>
          </c:val>
          <c:extLst xmlns:c16r2="http://schemas.microsoft.com/office/drawing/2015/06/chart">
            <c:ext xmlns:c16="http://schemas.microsoft.com/office/drawing/2014/chart" uri="{C3380CC4-5D6E-409C-BE32-E72D297353CC}">
              <c16:uniqueId val="{00000003-97DD-4E7E-A941-290877F9E2B9}"/>
            </c:ext>
          </c:extLst>
        </c:ser>
        <c:ser>
          <c:idx val="4"/>
          <c:order val="4"/>
          <c:tx>
            <c:strRef>
              <c:f>グラフ2!$B$8</c:f>
              <c:strCache>
                <c:ptCount val="1"/>
                <c:pt idx="0">
                  <c:v>以前は就労していたが、現在は就労していない</c:v>
                </c:pt>
              </c:strCache>
            </c:strRef>
          </c:tx>
          <c:spPr>
            <a:pattFill prst="smConfetti">
              <a:fgClr>
                <a:schemeClr val="accent2">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グラフ2!$D$8:$E$8</c:f>
              <c:numCache>
                <c:formatCode>0.0;[Red]0.0</c:formatCode>
                <c:ptCount val="2"/>
                <c:pt idx="0">
                  <c:v>25.5</c:v>
                </c:pt>
                <c:pt idx="1">
                  <c:v>29.1</c:v>
                </c:pt>
              </c:numCache>
            </c:numRef>
          </c:val>
          <c:extLst xmlns:c16r2="http://schemas.microsoft.com/office/drawing/2015/06/chart">
            <c:ext xmlns:c16="http://schemas.microsoft.com/office/drawing/2014/chart" uri="{C3380CC4-5D6E-409C-BE32-E72D297353CC}">
              <c16:uniqueId val="{00000004-97DD-4E7E-A941-290877F9E2B9}"/>
            </c:ext>
          </c:extLst>
        </c:ser>
        <c:ser>
          <c:idx val="5"/>
          <c:order val="5"/>
          <c:tx>
            <c:strRef>
              <c:f>グラフ2!$B$9</c:f>
              <c:strCache>
                <c:ptCount val="1"/>
                <c:pt idx="0">
                  <c:v>これまで就労したことがない</c:v>
                </c:pt>
              </c:strCache>
            </c:strRef>
          </c:tx>
          <c:spPr>
            <a:pattFill prst="dashHorz">
              <a:fgClr>
                <a:schemeClr val="accent6">
                  <a:lumMod val="75000"/>
                </a:schemeClr>
              </a:fgClr>
              <a:bgClr>
                <a:schemeClr val="bg1"/>
              </a:bgClr>
            </a:pattFill>
            <a:ln w="12700">
              <a:solidFill>
                <a:schemeClr val="tx1"/>
              </a:solidFill>
            </a:ln>
            <a:effectLst/>
          </c:spPr>
          <c:invertIfNegative val="0"/>
          <c:dLbls>
            <c:dLbl>
              <c:idx val="0"/>
              <c:layout>
                <c:manualLayout>
                  <c:x val="-1.7973648576028225E-16"/>
                  <c:y val="5.244755244755244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7DD-4E7E-A941-290877F9E2B9}"/>
                </c:ext>
                <c:ext xmlns:c15="http://schemas.microsoft.com/office/drawing/2012/chart" uri="{CE6537A1-D6FC-4f65-9D91-7224C49458BB}">
                  <c15:layout/>
                </c:ext>
              </c:extLst>
            </c:dLbl>
            <c:dLbl>
              <c:idx val="1"/>
              <c:layout>
                <c:manualLayout>
                  <c:x val="-1.7973648576028225E-16"/>
                  <c:y val="4.19580419580419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7DD-4E7E-A941-290877F9E2B9}"/>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グラフ2!$D$9:$E$9</c:f>
              <c:numCache>
                <c:formatCode>0.0;[Red]0.0</c:formatCode>
                <c:ptCount val="2"/>
                <c:pt idx="0">
                  <c:v>2.2999999999999998</c:v>
                </c:pt>
                <c:pt idx="1">
                  <c:v>2.9</c:v>
                </c:pt>
              </c:numCache>
            </c:numRef>
          </c:val>
          <c:extLst xmlns:c16r2="http://schemas.microsoft.com/office/drawing/2015/06/chart">
            <c:ext xmlns:c16="http://schemas.microsoft.com/office/drawing/2014/chart" uri="{C3380CC4-5D6E-409C-BE32-E72D297353CC}">
              <c16:uniqueId val="{00000007-97DD-4E7E-A941-290877F9E2B9}"/>
            </c:ext>
          </c:extLst>
        </c:ser>
        <c:ser>
          <c:idx val="6"/>
          <c:order val="6"/>
          <c:tx>
            <c:strRef>
              <c:f>グラフ2!$B$10</c:f>
              <c:strCache>
                <c:ptCount val="1"/>
                <c:pt idx="0">
                  <c:v>無回答</c:v>
                </c:pt>
              </c:strCache>
            </c:strRef>
          </c:tx>
          <c:spPr>
            <a:pattFill prst="pct40">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グラフ2!$D$3:$E$3</c:f>
              <c:strCache>
                <c:ptCount val="2"/>
                <c:pt idx="0">
                  <c:v>令和５年度調査
(n=514)</c:v>
                </c:pt>
                <c:pt idx="1">
                  <c:v>平成30年度調査
(n=1,016)</c:v>
                </c:pt>
              </c:strCache>
            </c:strRef>
          </c:cat>
          <c:val>
            <c:numRef>
              <c:f>グラフ2!$D$10:$E$10</c:f>
              <c:numCache>
                <c:formatCode>0.0;[Red]0.0</c:formatCode>
                <c:ptCount val="2"/>
                <c:pt idx="0">
                  <c:v>1.9</c:v>
                </c:pt>
                <c:pt idx="1">
                  <c:v>2</c:v>
                </c:pt>
              </c:numCache>
            </c:numRef>
          </c:val>
          <c:extLst xmlns:c16r2="http://schemas.microsoft.com/office/drawing/2015/06/chart">
            <c:ext xmlns:c16="http://schemas.microsoft.com/office/drawing/2014/chart" uri="{C3380CC4-5D6E-409C-BE32-E72D297353CC}">
              <c16:uniqueId val="{00000008-97DD-4E7E-A941-290877F9E2B9}"/>
            </c:ext>
          </c:extLst>
        </c:ser>
        <c:dLbls>
          <c:dLblPos val="ctr"/>
          <c:showLegendKey val="0"/>
          <c:showVal val="1"/>
          <c:showCatName val="0"/>
          <c:showSerName val="0"/>
          <c:showPercent val="0"/>
          <c:showBubbleSize val="0"/>
        </c:dLbls>
        <c:gapWidth val="100"/>
        <c:overlap val="100"/>
        <c:axId val="595475544"/>
        <c:axId val="595477504"/>
      </c:barChart>
      <c:catAx>
        <c:axId val="595475544"/>
        <c:scaling>
          <c:orientation val="maxMin"/>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vert="horz"/>
          <a:lstStyle/>
          <a:p>
            <a:pPr>
              <a:defRPr/>
            </a:pPr>
            <a:endParaRPr lang="ja-JP"/>
          </a:p>
        </c:txPr>
        <c:crossAx val="595477504"/>
        <c:crosses val="autoZero"/>
        <c:auto val="1"/>
        <c:lblAlgn val="ctr"/>
        <c:lblOffset val="100"/>
        <c:noMultiLvlLbl val="0"/>
      </c:catAx>
      <c:valAx>
        <c:axId val="595477504"/>
        <c:scaling>
          <c:orientation val="minMax"/>
        </c:scaling>
        <c:delete val="0"/>
        <c:axPos val="t"/>
        <c:numFmt formatCode="0%" sourceLinked="1"/>
        <c:majorTickMark val="out"/>
        <c:minorTickMark val="none"/>
        <c:tickLblPos val="nextTo"/>
        <c:spPr>
          <a:noFill/>
          <a:ln w="12700">
            <a:solidFill>
              <a:schemeClr val="tx1"/>
            </a:solidFill>
          </a:ln>
          <a:effectLst/>
        </c:spPr>
        <c:txPr>
          <a:bodyPr rot="-60000000" vert="horz"/>
          <a:lstStyle/>
          <a:p>
            <a:pPr>
              <a:defRPr/>
            </a:pPr>
            <a:endParaRPr lang="ja-JP"/>
          </a:p>
        </c:txPr>
        <c:crossAx val="595475544"/>
        <c:crosses val="autoZero"/>
        <c:crossBetween val="between"/>
      </c:valAx>
      <c:spPr>
        <a:noFill/>
        <a:ln w="12700">
          <a:solidFill>
            <a:schemeClr val="tx1"/>
          </a:solidFill>
        </a:ln>
        <a:effectLst/>
      </c:spPr>
    </c:plotArea>
    <c:legend>
      <c:legendPos val="r"/>
      <c:layout>
        <c:manualLayout>
          <c:xMode val="edge"/>
          <c:yMode val="edge"/>
          <c:x val="6.0810810810810814E-2"/>
          <c:y val="7.0072683222289531E-2"/>
          <c:w val="0.87612612612612617"/>
          <c:h val="0.42845850999394308"/>
        </c:manualLayout>
      </c:layout>
      <c:overlay val="0"/>
      <c:spPr>
        <a:ln w="12700">
          <a:solidFill>
            <a:schemeClr val="tx1"/>
          </a:solidFill>
        </a:ln>
      </c:spPr>
      <c:txPr>
        <a:bodyPr/>
        <a:lstStyle/>
        <a:p>
          <a:pPr>
            <a:defRPr sz="12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7518913077042"/>
          <c:y val="0.63347750674522318"/>
          <c:w val="0.68605565848386585"/>
          <c:h val="0.31370904685865314"/>
        </c:manualLayout>
      </c:layout>
      <c:barChart>
        <c:barDir val="bar"/>
        <c:grouping val="percentStacked"/>
        <c:varyColors val="0"/>
        <c:ser>
          <c:idx val="0"/>
          <c:order val="0"/>
          <c:tx>
            <c:strRef>
              <c:f>グラフ2!$B$86</c:f>
              <c:strCache>
                <c:ptCount val="1"/>
                <c:pt idx="0">
                  <c:v>フルタイム（１週５日程度・１日８時間程度の就労）で就労しており、産休・育休・介護休業中ではない</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グラフ2!$D$86:$E$86</c:f>
              <c:numCache>
                <c:formatCode>0.0;[Red]0.0</c:formatCode>
                <c:ptCount val="2"/>
                <c:pt idx="0">
                  <c:v>82.5</c:v>
                </c:pt>
                <c:pt idx="1">
                  <c:v>80.900000000000006</c:v>
                </c:pt>
              </c:numCache>
            </c:numRef>
          </c:val>
          <c:extLst xmlns:c16r2="http://schemas.microsoft.com/office/drawing/2015/06/chart">
            <c:ext xmlns:c16="http://schemas.microsoft.com/office/drawing/2014/chart" uri="{C3380CC4-5D6E-409C-BE32-E72D297353CC}">
              <c16:uniqueId val="{00000000-C24D-40C3-AFAC-903AFC4F32F7}"/>
            </c:ext>
          </c:extLst>
        </c:ser>
        <c:ser>
          <c:idx val="1"/>
          <c:order val="1"/>
          <c:tx>
            <c:strRef>
              <c:f>グラフ2!$B$87</c:f>
              <c:strCache>
                <c:ptCount val="1"/>
                <c:pt idx="0">
                  <c:v>フルタイム（週５日程度・１日８時間程度）で就労しているが、産休・育休・介護休業中である</c:v>
                </c:pt>
              </c:strCache>
            </c:strRef>
          </c:tx>
          <c:spPr>
            <a:pattFill prst="dkDnDiag">
              <a:fgClr>
                <a:schemeClr val="accent1">
                  <a:lumMod val="75000"/>
                </a:schemeClr>
              </a:fgClr>
              <a:bgClr>
                <a:schemeClr val="bg1"/>
              </a:bgClr>
            </a:pattFill>
            <a:ln w="12700">
              <a:solidFill>
                <a:schemeClr val="tx1"/>
              </a:solidFill>
            </a:ln>
            <a:effectLst/>
          </c:spPr>
          <c:invertIfNegative val="0"/>
          <c:dLbls>
            <c:dLbl>
              <c:idx val="0"/>
              <c:layout>
                <c:manualLayout>
                  <c:x val="-0.10049019607843146"/>
                  <c:y val="5.59930008748906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24D-40C3-AFAC-903AFC4F32F7}"/>
                </c:ext>
                <c:ext xmlns:c15="http://schemas.microsoft.com/office/drawing/2012/chart" uri="{CE6537A1-D6FC-4f65-9D91-7224C49458BB}">
                  <c15:layout/>
                </c:ext>
              </c:extLst>
            </c:dLbl>
            <c:dLbl>
              <c:idx val="1"/>
              <c:layout>
                <c:manualLayout>
                  <c:x val="-0.10539215686274518"/>
                  <c:y val="6.999152664972009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24D-40C3-AFAC-903AFC4F32F7}"/>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グラフ2!$D$87:$E$87</c:f>
              <c:numCache>
                <c:formatCode>0.0;[Red]0.0</c:formatCode>
                <c:ptCount val="2"/>
                <c:pt idx="0">
                  <c:v>0.8</c:v>
                </c:pt>
                <c:pt idx="1">
                  <c:v>0</c:v>
                </c:pt>
              </c:numCache>
            </c:numRef>
          </c:val>
          <c:extLst xmlns:c16r2="http://schemas.microsoft.com/office/drawing/2015/06/chart">
            <c:ext xmlns:c16="http://schemas.microsoft.com/office/drawing/2014/chart" uri="{C3380CC4-5D6E-409C-BE32-E72D297353CC}">
              <c16:uniqueId val="{00000003-C24D-40C3-AFAC-903AFC4F32F7}"/>
            </c:ext>
          </c:extLst>
        </c:ser>
        <c:ser>
          <c:idx val="2"/>
          <c:order val="2"/>
          <c:tx>
            <c:strRef>
              <c:f>グラフ2!$B$88</c:f>
              <c:strCache>
                <c:ptCount val="1"/>
                <c:pt idx="0">
                  <c:v>パート・アルバイト等（「フルタイム」以外）で就労しており、産休・育休・介護休業中ではない</c:v>
                </c:pt>
              </c:strCache>
            </c:strRef>
          </c:tx>
          <c:spPr>
            <a:pattFill prst="divot">
              <a:fgClr>
                <a:schemeClr val="accent4">
                  <a:lumMod val="75000"/>
                </a:schemeClr>
              </a:fgClr>
              <a:bgClr>
                <a:schemeClr val="bg1"/>
              </a:bgClr>
            </a:pattFill>
            <a:ln w="12700">
              <a:solidFill>
                <a:schemeClr val="tx1"/>
              </a:solidFill>
            </a:ln>
            <a:effectLst/>
          </c:spPr>
          <c:invertIfNegative val="0"/>
          <c:dLbls>
            <c:dLbl>
              <c:idx val="0"/>
              <c:layout>
                <c:manualLayout>
                  <c:x val="-6.6176470588235378E-2"/>
                  <c:y val="5.59932764309974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24D-40C3-AFAC-903AFC4F32F7}"/>
                </c:ext>
                <c:ext xmlns:c15="http://schemas.microsoft.com/office/drawing/2012/chart" uri="{CE6537A1-D6FC-4f65-9D91-7224C49458BB}">
                  <c15:layout/>
                </c:ext>
              </c:extLst>
            </c:dLbl>
            <c:dLbl>
              <c:idx val="1"/>
              <c:layout>
                <c:manualLayout>
                  <c:x val="-6.8627450980392066E-2"/>
                  <c:y val="6.649196409503943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24D-40C3-AFAC-903AFC4F32F7}"/>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グラフ2!$D$88:$E$88</c:f>
              <c:numCache>
                <c:formatCode>0.0;[Red]0.0</c:formatCode>
                <c:ptCount val="2"/>
                <c:pt idx="0">
                  <c:v>0.6</c:v>
                </c:pt>
                <c:pt idx="1">
                  <c:v>1</c:v>
                </c:pt>
              </c:numCache>
            </c:numRef>
          </c:val>
          <c:extLst xmlns:c16r2="http://schemas.microsoft.com/office/drawing/2015/06/chart">
            <c:ext xmlns:c16="http://schemas.microsoft.com/office/drawing/2014/chart" uri="{C3380CC4-5D6E-409C-BE32-E72D297353CC}">
              <c16:uniqueId val="{00000006-C24D-40C3-AFAC-903AFC4F32F7}"/>
            </c:ext>
          </c:extLst>
        </c:ser>
        <c:ser>
          <c:idx val="3"/>
          <c:order val="3"/>
          <c:tx>
            <c:strRef>
              <c:f>グラフ2!$B$89</c:f>
              <c:strCache>
                <c:ptCount val="1"/>
                <c:pt idx="0">
                  <c:v>パート・アルバイト等（「フルタイム」以外）で就労しているが、産休・育休・介護休業中である</c:v>
                </c:pt>
              </c:strCache>
            </c:strRef>
          </c:tx>
          <c:spPr>
            <a:pattFill prst="dotGrid">
              <a:fgClr>
                <a:schemeClr val="accent3">
                  <a:lumMod val="75000"/>
                </a:schemeClr>
              </a:fgClr>
              <a:bgClr>
                <a:schemeClr val="bg1"/>
              </a:bgClr>
            </a:pattFill>
            <a:ln w="12700">
              <a:solidFill>
                <a:schemeClr val="tx1"/>
              </a:solidFill>
            </a:ln>
            <a:effectLst/>
          </c:spPr>
          <c:invertIfNegative val="0"/>
          <c:dLbls>
            <c:dLbl>
              <c:idx val="0"/>
              <c:layout>
                <c:manualLayout>
                  <c:x val="-2.9411764705882353E-2"/>
                  <c:y val="5.94928389856781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24D-40C3-AFAC-903AFC4F32F7}"/>
                </c:ext>
                <c:ext xmlns:c15="http://schemas.microsoft.com/office/drawing/2012/chart" uri="{CE6537A1-D6FC-4f65-9D91-7224C49458BB}">
                  <c15:layout/>
                </c:ext>
              </c:extLst>
            </c:dLbl>
            <c:dLbl>
              <c:idx val="1"/>
              <c:layout>
                <c:manualLayout>
                  <c:x val="-2.9411764705882443E-2"/>
                  <c:y val="6.649196409503943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24D-40C3-AFAC-903AFC4F32F7}"/>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グラフ2!$D$89:$E$89</c:f>
              <c:numCache>
                <c:formatCode>0.0;[Red]0.0</c:formatCode>
                <c:ptCount val="2"/>
                <c:pt idx="0">
                  <c:v>0.4</c:v>
                </c:pt>
                <c:pt idx="1">
                  <c:v>0</c:v>
                </c:pt>
              </c:numCache>
            </c:numRef>
          </c:val>
          <c:extLst xmlns:c16r2="http://schemas.microsoft.com/office/drawing/2015/06/chart">
            <c:ext xmlns:c16="http://schemas.microsoft.com/office/drawing/2014/chart" uri="{C3380CC4-5D6E-409C-BE32-E72D297353CC}">
              <c16:uniqueId val="{00000009-C24D-40C3-AFAC-903AFC4F32F7}"/>
            </c:ext>
          </c:extLst>
        </c:ser>
        <c:ser>
          <c:idx val="4"/>
          <c:order val="4"/>
          <c:tx>
            <c:strRef>
              <c:f>グラフ2!$B$90</c:f>
              <c:strCache>
                <c:ptCount val="1"/>
                <c:pt idx="0">
                  <c:v>以前は就労していたが、現在は働いていない</c:v>
                </c:pt>
              </c:strCache>
            </c:strRef>
          </c:tx>
          <c:spPr>
            <a:pattFill prst="smConfetti">
              <a:fgClr>
                <a:schemeClr val="accent2">
                  <a:lumMod val="75000"/>
                </a:schemeClr>
              </a:fgClr>
              <a:bgClr>
                <a:schemeClr val="bg1"/>
              </a:bgClr>
            </a:pattFill>
            <a:ln w="12700">
              <a:solidFill>
                <a:schemeClr val="tx1"/>
              </a:solidFill>
            </a:ln>
            <a:effectLst/>
          </c:spPr>
          <c:invertIfNegative val="0"/>
          <c:dLbls>
            <c:dLbl>
              <c:idx val="0"/>
              <c:layout>
                <c:manualLayout>
                  <c:x val="4.9019607843137254E-3"/>
                  <c:y val="6.299267709646530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24D-40C3-AFAC-903AFC4F32F7}"/>
                </c:ext>
                <c:ext xmlns:c15="http://schemas.microsoft.com/office/drawing/2012/chart" uri="{CE6537A1-D6FC-4f65-9D91-7224C49458BB}">
                  <c15:layout/>
                </c:ext>
              </c:extLst>
            </c:dLbl>
            <c:dLbl>
              <c:idx val="1"/>
              <c:layout>
                <c:manualLayout>
                  <c:x val="7.3529411764705881E-3"/>
                  <c:y val="6.299212598425209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24D-40C3-AFAC-903AFC4F32F7}"/>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グラフ2!$D$90:$E$90</c:f>
              <c:numCache>
                <c:formatCode>0.0;[Red]0.0</c:formatCode>
                <c:ptCount val="2"/>
                <c:pt idx="0">
                  <c:v>1</c:v>
                </c:pt>
                <c:pt idx="1">
                  <c:v>0.3</c:v>
                </c:pt>
              </c:numCache>
            </c:numRef>
          </c:val>
          <c:extLst xmlns:c16r2="http://schemas.microsoft.com/office/drawing/2015/06/chart">
            <c:ext xmlns:c16="http://schemas.microsoft.com/office/drawing/2014/chart" uri="{C3380CC4-5D6E-409C-BE32-E72D297353CC}">
              <c16:uniqueId val="{0000000C-C24D-40C3-AFAC-903AFC4F32F7}"/>
            </c:ext>
          </c:extLst>
        </c:ser>
        <c:ser>
          <c:idx val="5"/>
          <c:order val="5"/>
          <c:tx>
            <c:strRef>
              <c:f>グラフ2!$B$91</c:f>
              <c:strCache>
                <c:ptCount val="1"/>
                <c:pt idx="0">
                  <c:v>これまで就労したことがない</c:v>
                </c:pt>
              </c:strCache>
            </c:strRef>
          </c:tx>
          <c:spPr>
            <a:pattFill prst="dashHorz">
              <a:fgClr>
                <a:schemeClr val="accent6">
                  <a:lumMod val="75000"/>
                </a:schemeClr>
              </a:fgClr>
              <a:bgClr>
                <a:schemeClr val="bg1"/>
              </a:bgClr>
            </a:pattFill>
            <a:ln w="12700">
              <a:solidFill>
                <a:schemeClr val="tx1"/>
              </a:solidFill>
            </a:ln>
            <a:effectLst/>
          </c:spPr>
          <c:invertIfNegative val="0"/>
          <c:dLbls>
            <c:dLbl>
              <c:idx val="0"/>
              <c:layout>
                <c:manualLayout>
                  <c:x val="4.4117647058823532E-2"/>
                  <c:y val="6.299267709646530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24D-40C3-AFAC-903AFC4F32F7}"/>
                </c:ext>
                <c:ext xmlns:c15="http://schemas.microsoft.com/office/drawing/2012/chart" uri="{CE6537A1-D6FC-4f65-9D91-7224C49458BB}">
                  <c15:layout/>
                </c:ext>
              </c:extLst>
            </c:dLbl>
            <c:dLbl>
              <c:idx val="1"/>
              <c:layout>
                <c:manualLayout>
                  <c:x val="4.6568627450980393E-2"/>
                  <c:y val="6.649168853893262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24D-40C3-AFAC-903AFC4F32F7}"/>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グラフ2!$D$91:$E$91</c:f>
              <c:numCache>
                <c:formatCode>0.0;[Red]0.0</c:formatCode>
                <c:ptCount val="2"/>
                <c:pt idx="0">
                  <c:v>0</c:v>
                </c:pt>
                <c:pt idx="1">
                  <c:v>0</c:v>
                </c:pt>
              </c:numCache>
            </c:numRef>
          </c:val>
          <c:extLst xmlns:c16r2="http://schemas.microsoft.com/office/drawing/2015/06/chart">
            <c:ext xmlns:c16="http://schemas.microsoft.com/office/drawing/2014/chart" uri="{C3380CC4-5D6E-409C-BE32-E72D297353CC}">
              <c16:uniqueId val="{0000000F-C24D-40C3-AFAC-903AFC4F32F7}"/>
            </c:ext>
          </c:extLst>
        </c:ser>
        <c:ser>
          <c:idx val="6"/>
          <c:order val="6"/>
          <c:tx>
            <c:strRef>
              <c:f>グラフ2!$B$92</c:f>
              <c:strCache>
                <c:ptCount val="1"/>
                <c:pt idx="0">
                  <c:v>無回答</c:v>
                </c:pt>
              </c:strCache>
            </c:strRef>
          </c:tx>
          <c:spPr>
            <a:pattFill prst="pct40">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グラフ2!$D$85:$E$85</c:f>
              <c:strCache>
                <c:ptCount val="2"/>
                <c:pt idx="0">
                  <c:v>令和５年度調査(n=514)</c:v>
                </c:pt>
                <c:pt idx="1">
                  <c:v>平成30年度調査(n=960)</c:v>
                </c:pt>
              </c:strCache>
            </c:strRef>
          </c:cat>
          <c:val>
            <c:numRef>
              <c:f>グラフ2!$D$92:$E$92</c:f>
              <c:numCache>
                <c:formatCode>0.0;[Red]0.0</c:formatCode>
                <c:ptCount val="2"/>
                <c:pt idx="0">
                  <c:v>14.8</c:v>
                </c:pt>
                <c:pt idx="1">
                  <c:v>17.600000000000001</c:v>
                </c:pt>
              </c:numCache>
            </c:numRef>
          </c:val>
          <c:extLst xmlns:c16r2="http://schemas.microsoft.com/office/drawing/2015/06/chart">
            <c:ext xmlns:c16="http://schemas.microsoft.com/office/drawing/2014/chart" uri="{C3380CC4-5D6E-409C-BE32-E72D297353CC}">
              <c16:uniqueId val="{00000010-C24D-40C3-AFAC-903AFC4F32F7}"/>
            </c:ext>
          </c:extLst>
        </c:ser>
        <c:dLbls>
          <c:dLblPos val="ctr"/>
          <c:showLegendKey val="0"/>
          <c:showVal val="1"/>
          <c:showCatName val="0"/>
          <c:showSerName val="0"/>
          <c:showPercent val="0"/>
          <c:showBubbleSize val="0"/>
        </c:dLbls>
        <c:gapWidth val="100"/>
        <c:overlap val="100"/>
        <c:axId val="595477112"/>
        <c:axId val="595474760"/>
      </c:barChart>
      <c:catAx>
        <c:axId val="595477112"/>
        <c:scaling>
          <c:orientation val="maxMin"/>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vert="horz"/>
          <a:lstStyle/>
          <a:p>
            <a:pPr>
              <a:defRPr/>
            </a:pPr>
            <a:endParaRPr lang="ja-JP"/>
          </a:p>
        </c:txPr>
        <c:crossAx val="595474760"/>
        <c:crosses val="autoZero"/>
        <c:auto val="1"/>
        <c:lblAlgn val="ctr"/>
        <c:lblOffset val="100"/>
        <c:noMultiLvlLbl val="0"/>
      </c:catAx>
      <c:valAx>
        <c:axId val="595474760"/>
        <c:scaling>
          <c:orientation val="minMax"/>
        </c:scaling>
        <c:delete val="0"/>
        <c:axPos val="t"/>
        <c:numFmt formatCode="0%" sourceLinked="1"/>
        <c:majorTickMark val="out"/>
        <c:minorTickMark val="none"/>
        <c:tickLblPos val="nextTo"/>
        <c:spPr>
          <a:noFill/>
          <a:ln w="12700">
            <a:solidFill>
              <a:schemeClr val="tx1"/>
            </a:solidFill>
          </a:ln>
          <a:effectLst/>
        </c:spPr>
        <c:txPr>
          <a:bodyPr rot="-60000000" vert="horz"/>
          <a:lstStyle/>
          <a:p>
            <a:pPr>
              <a:defRPr/>
            </a:pPr>
            <a:endParaRPr lang="ja-JP"/>
          </a:p>
        </c:txPr>
        <c:crossAx val="595477112"/>
        <c:crosses val="autoZero"/>
        <c:crossBetween val="between"/>
      </c:valAx>
      <c:spPr>
        <a:noFill/>
        <a:ln w="12700">
          <a:solidFill>
            <a:schemeClr val="tx1"/>
          </a:solid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グラフ3!$H$1</c:f>
          <c:strCache>
            <c:ptCount val="1"/>
            <c:pt idx="0">
              <c:v>(n=514)</c:v>
            </c:pt>
          </c:strCache>
        </c:strRef>
      </c:tx>
      <c:layout>
        <c:manualLayout>
          <c:xMode val="edge"/>
          <c:yMode val="edge"/>
          <c:x val="1.9988295381996174E-3"/>
          <c:y val="0"/>
        </c:manualLayout>
      </c:layout>
      <c:overlay val="0"/>
      <c:txPr>
        <a:bodyPr/>
        <a:lstStyle/>
        <a:p>
          <a:pPr>
            <a:defRPr sz="1000" b="0"/>
          </a:pPr>
          <a:endParaRPr lang="ja-JP"/>
        </a:p>
      </c:txPr>
    </c:title>
    <c:autoTitleDeleted val="0"/>
    <c:plotArea>
      <c:layout>
        <c:manualLayout>
          <c:layoutTarget val="inner"/>
          <c:xMode val="edge"/>
          <c:yMode val="edge"/>
          <c:x val="6.1732283464566932E-2"/>
          <c:y val="0.5"/>
          <c:w val="0.87507519330353978"/>
          <c:h val="0.37738188976377951"/>
        </c:manualLayout>
      </c:layout>
      <c:barChart>
        <c:barDir val="bar"/>
        <c:grouping val="percentStacked"/>
        <c:varyColors val="0"/>
        <c:ser>
          <c:idx val="0"/>
          <c:order val="0"/>
          <c:tx>
            <c:strRef>
              <c:f>グラフ3!$B$3</c:f>
              <c:strCache>
                <c:ptCount val="1"/>
                <c:pt idx="0">
                  <c:v>利用している</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グラフ3!$D$3</c:f>
              <c:numCache>
                <c:formatCode>0.0;[Red]0.0</c:formatCode>
                <c:ptCount val="1"/>
                <c:pt idx="0">
                  <c:v>73.3</c:v>
                </c:pt>
              </c:numCache>
            </c:numRef>
          </c:val>
          <c:extLst xmlns:c16r2="http://schemas.microsoft.com/office/drawing/2015/06/chart">
            <c:ext xmlns:c16="http://schemas.microsoft.com/office/drawing/2014/chart" uri="{C3380CC4-5D6E-409C-BE32-E72D297353CC}">
              <c16:uniqueId val="{00000000-F3FE-428A-B77E-79EB1B3608A0}"/>
            </c:ext>
          </c:extLst>
        </c:ser>
        <c:ser>
          <c:idx val="1"/>
          <c:order val="1"/>
          <c:tx>
            <c:strRef>
              <c:f>グラフ3!$B$4</c:f>
              <c:strCache>
                <c:ptCount val="1"/>
                <c:pt idx="0">
                  <c:v>利用していない</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グラフ3!$D$4</c:f>
              <c:numCache>
                <c:formatCode>0.0;[Red]0.0</c:formatCode>
                <c:ptCount val="1"/>
                <c:pt idx="0">
                  <c:v>24.9</c:v>
                </c:pt>
              </c:numCache>
            </c:numRef>
          </c:val>
          <c:extLst xmlns:c16r2="http://schemas.microsoft.com/office/drawing/2015/06/chart">
            <c:ext xmlns:c16="http://schemas.microsoft.com/office/drawing/2014/chart" uri="{C3380CC4-5D6E-409C-BE32-E72D297353CC}">
              <c16:uniqueId val="{00000001-F3FE-428A-B77E-79EB1B3608A0}"/>
            </c:ext>
          </c:extLst>
        </c:ser>
        <c:ser>
          <c:idx val="2"/>
          <c:order val="2"/>
          <c:tx>
            <c:strRef>
              <c:f>グラフ3!$B$5</c:f>
              <c:strCache>
                <c:ptCount val="1"/>
                <c:pt idx="0">
                  <c:v>無回答</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グラフ3!$D$5</c:f>
              <c:numCache>
                <c:formatCode>0.0;[Red]0.0</c:formatCode>
                <c:ptCount val="1"/>
                <c:pt idx="0">
                  <c:v>1.8</c:v>
                </c:pt>
              </c:numCache>
            </c:numRef>
          </c:val>
          <c:extLst xmlns:c16r2="http://schemas.microsoft.com/office/drawing/2015/06/chart">
            <c:ext xmlns:c16="http://schemas.microsoft.com/office/drawing/2014/chart" uri="{C3380CC4-5D6E-409C-BE32-E72D297353CC}">
              <c16:uniqueId val="{00000002-F3FE-428A-B77E-79EB1B3608A0}"/>
            </c:ext>
          </c:extLst>
        </c:ser>
        <c:dLbls>
          <c:dLblPos val="ctr"/>
          <c:showLegendKey val="0"/>
          <c:showVal val="1"/>
          <c:showCatName val="0"/>
          <c:showSerName val="0"/>
          <c:showPercent val="0"/>
          <c:showBubbleSize val="0"/>
        </c:dLbls>
        <c:gapWidth val="100"/>
        <c:overlap val="100"/>
        <c:axId val="595476720"/>
        <c:axId val="595475152"/>
      </c:barChart>
      <c:catAx>
        <c:axId val="595476720"/>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5475152"/>
        <c:crosses val="autoZero"/>
        <c:auto val="1"/>
        <c:lblAlgn val="ctr"/>
        <c:lblOffset val="100"/>
        <c:noMultiLvlLbl val="0"/>
      </c:catAx>
      <c:valAx>
        <c:axId val="595475152"/>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5476720"/>
        <c:crosses val="autoZero"/>
        <c:crossBetween val="between"/>
      </c:valAx>
      <c:spPr>
        <a:noFill/>
        <a:ln w="12700">
          <a:solidFill>
            <a:schemeClr val="tx1"/>
          </a:solidFill>
        </a:ln>
        <a:effectLst/>
      </c:spPr>
    </c:plotArea>
    <c:legend>
      <c:legendPos val="r"/>
      <c:layout>
        <c:manualLayout>
          <c:xMode val="edge"/>
          <c:yMode val="edge"/>
          <c:x val="6.3063063063063057E-2"/>
          <c:y val="0.12239501312335957"/>
          <c:w val="0.87387387387387383"/>
          <c:h val="0.1261357174103237"/>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グラフ3!$H$16</c:f>
          <c:strCache>
            <c:ptCount val="1"/>
            <c:pt idx="0">
              <c:v>(n=377)</c:v>
            </c:pt>
          </c:strCache>
        </c:strRef>
      </c:tx>
      <c:layout>
        <c:manualLayout>
          <c:xMode val="edge"/>
          <c:yMode val="edge"/>
          <c:x val="1.3888888888888889E-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manualLayout>
          <c:layoutTarget val="inner"/>
          <c:xMode val="edge"/>
          <c:yMode val="edge"/>
          <c:x val="0.37469603461729445"/>
          <c:y val="0.12476541994750656"/>
          <c:w val="0.56336738313116264"/>
          <c:h val="0.8113642825896763"/>
        </c:manualLayout>
      </c:layout>
      <c:barChart>
        <c:barDir val="bar"/>
        <c:grouping val="clustered"/>
        <c:varyColors val="0"/>
        <c:ser>
          <c:idx val="0"/>
          <c:order val="0"/>
          <c:spPr>
            <a:solidFill>
              <a:schemeClr val="accent4">
                <a:lumMod val="40000"/>
                <a:lumOff val="60000"/>
              </a:schemeClr>
            </a:solidFill>
            <a:ln w="12700">
              <a:solidFill>
                <a:schemeClr val="tx1"/>
              </a:solidFill>
            </a:ln>
            <a:effectLst/>
          </c:spPr>
          <c:invertIfNegative val="0"/>
          <c:dLbls>
            <c:numFmt formatCode="0.0;[Red]0.0" sourceLinked="0"/>
            <c:spPr>
              <a:noFill/>
              <a:ln>
                <a:noFill/>
              </a:ln>
              <a:effectLst/>
            </c:spPr>
            <c:txPr>
              <a:bodyPr rot="0" spcFirstLastPara="1" vertOverflow="ellipsis" vert="horz" wrap="square" lIns="0" tIns="0" rIns="0" bIns="0"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グラフ3!$B$18:$B$30</c:f>
              <c:strCache>
                <c:ptCount val="13"/>
                <c:pt idx="0">
                  <c:v>幼稚園</c:v>
                </c:pt>
                <c:pt idx="1">
                  <c:v>幼稚園の預かり保育</c:v>
                </c:pt>
                <c:pt idx="2">
                  <c:v>認可保育所</c:v>
                </c:pt>
                <c:pt idx="3">
                  <c:v>認定こども園</c:v>
                </c:pt>
                <c:pt idx="4">
                  <c:v>小規模な保育施設</c:v>
                </c:pt>
                <c:pt idx="5">
                  <c:v>家庭的保育</c:v>
                </c:pt>
                <c:pt idx="6">
                  <c:v>事業所内保育施設</c:v>
                </c:pt>
                <c:pt idx="7">
                  <c:v>自治体の認証・認定保育施設</c:v>
                </c:pt>
                <c:pt idx="8">
                  <c:v>その他の認可外の保育施設</c:v>
                </c:pt>
                <c:pt idx="9">
                  <c:v>居宅訪問型保育</c:v>
                </c:pt>
                <c:pt idx="10">
                  <c:v>ファミリー・サポート・センター</c:v>
                </c:pt>
                <c:pt idx="11">
                  <c:v>その他</c:v>
                </c:pt>
                <c:pt idx="12">
                  <c:v>無回答</c:v>
                </c:pt>
              </c:strCache>
            </c:strRef>
          </c:cat>
          <c:val>
            <c:numRef>
              <c:f>グラフ3!$D$18:$D$30</c:f>
              <c:numCache>
                <c:formatCode>0.0;[Red]0.0</c:formatCode>
                <c:ptCount val="13"/>
                <c:pt idx="0">
                  <c:v>23.3</c:v>
                </c:pt>
                <c:pt idx="1">
                  <c:v>4.5</c:v>
                </c:pt>
                <c:pt idx="2">
                  <c:v>12.2</c:v>
                </c:pt>
                <c:pt idx="3">
                  <c:v>62.3</c:v>
                </c:pt>
                <c:pt idx="4">
                  <c:v>0.8</c:v>
                </c:pt>
                <c:pt idx="5">
                  <c:v>0.5</c:v>
                </c:pt>
                <c:pt idx="6">
                  <c:v>1.1000000000000001</c:v>
                </c:pt>
                <c:pt idx="7">
                  <c:v>0.8</c:v>
                </c:pt>
                <c:pt idx="8">
                  <c:v>0</c:v>
                </c:pt>
                <c:pt idx="9">
                  <c:v>0</c:v>
                </c:pt>
                <c:pt idx="10">
                  <c:v>0.3</c:v>
                </c:pt>
                <c:pt idx="11">
                  <c:v>1.6</c:v>
                </c:pt>
                <c:pt idx="12">
                  <c:v>0.5</c:v>
                </c:pt>
              </c:numCache>
            </c:numRef>
          </c:val>
          <c:extLst xmlns:c16r2="http://schemas.microsoft.com/office/drawing/2015/06/chart">
            <c:ext xmlns:c16="http://schemas.microsoft.com/office/drawing/2014/chart" uri="{C3380CC4-5D6E-409C-BE32-E72D297353CC}">
              <c16:uniqueId val="{00000000-D221-47EE-8F2A-A5B888A6D60C}"/>
            </c:ext>
          </c:extLst>
        </c:ser>
        <c:dLbls>
          <c:dLblPos val="outEnd"/>
          <c:showLegendKey val="0"/>
          <c:showVal val="1"/>
          <c:showCatName val="0"/>
          <c:showSerName val="0"/>
          <c:showPercent val="0"/>
          <c:showBubbleSize val="0"/>
        </c:dLbls>
        <c:gapWidth val="20"/>
        <c:axId val="595478680"/>
        <c:axId val="595479072"/>
      </c:barChart>
      <c:catAx>
        <c:axId val="595478680"/>
        <c:scaling>
          <c:orientation val="maxMin"/>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5479072"/>
        <c:crosses val="autoZero"/>
        <c:auto val="1"/>
        <c:lblAlgn val="ctr"/>
        <c:lblOffset val="100"/>
        <c:noMultiLvlLbl val="0"/>
      </c:catAx>
      <c:valAx>
        <c:axId val="595479072"/>
        <c:scaling>
          <c:orientation val="minMax"/>
        </c:scaling>
        <c:delete val="0"/>
        <c:axPos val="t"/>
        <c:numFmt formatCode="General\%"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595478680"/>
        <c:crosses val="autoZero"/>
        <c:crossBetween val="between"/>
      </c:valAx>
      <c:spPr>
        <a:noFill/>
        <a:ln w="12700">
          <a:solidFill>
            <a:schemeClr val="tx1"/>
          </a:solidFill>
        </a:ln>
        <a:effectLst/>
      </c:spPr>
    </c:plotArea>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グラフ1!$H$108</c:f>
          <c:strCache>
            <c:ptCount val="1"/>
            <c:pt idx="0">
              <c:v>(n=514)</c:v>
            </c:pt>
          </c:strCache>
        </c:strRef>
      </c:tx>
      <c:layout>
        <c:manualLayout>
          <c:xMode val="edge"/>
          <c:yMode val="edge"/>
          <c:x val="1.9988295381996174E-3"/>
          <c:y val="0"/>
        </c:manualLayout>
      </c:layout>
      <c:overlay val="0"/>
      <c:txPr>
        <a:bodyPr/>
        <a:lstStyle/>
        <a:p>
          <a:pPr>
            <a:defRPr sz="1000" b="0">
              <a:solidFill>
                <a:schemeClr val="tx1"/>
              </a:solidFill>
            </a:defRPr>
          </a:pPr>
          <a:endParaRPr lang="ja-JP"/>
        </a:p>
      </c:txPr>
    </c:title>
    <c:autoTitleDeleted val="0"/>
    <c:plotArea>
      <c:layout>
        <c:manualLayout>
          <c:layoutTarget val="inner"/>
          <c:xMode val="edge"/>
          <c:yMode val="edge"/>
          <c:x val="6.1732283464566932E-2"/>
          <c:y val="0.55555555555555558"/>
          <c:w val="0.87507519330353978"/>
          <c:h val="0.33571498007193545"/>
        </c:manualLayout>
      </c:layout>
      <c:barChart>
        <c:barDir val="bar"/>
        <c:grouping val="percentStacked"/>
        <c:varyColors val="0"/>
        <c:ser>
          <c:idx val="0"/>
          <c:order val="0"/>
          <c:tx>
            <c:strRef>
              <c:f>グラフ1!$B$110</c:f>
              <c:strCache>
                <c:ptCount val="1"/>
                <c:pt idx="0">
                  <c:v>50万円未満</c:v>
                </c:pt>
              </c:strCache>
            </c:strRef>
          </c:tx>
          <c:spPr>
            <a:solidFill>
              <a:schemeClr val="accent6"/>
            </a:solidFill>
            <a:ln w="12700">
              <a:solidFill>
                <a:schemeClr val="tx1"/>
              </a:solidFill>
            </a:ln>
            <a:effectLst/>
          </c:spPr>
          <c:invertIfNegative val="0"/>
          <c:dLbls>
            <c:dLbl>
              <c:idx val="0"/>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9C7-4E12-AF3F-15768AC22F34}"/>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グラフ1!$D$110</c:f>
              <c:numCache>
                <c:formatCode>0.0;[Red]0.0</c:formatCode>
                <c:ptCount val="1"/>
                <c:pt idx="0">
                  <c:v>1.4</c:v>
                </c:pt>
              </c:numCache>
            </c:numRef>
          </c:val>
          <c:extLst xmlns:c16r2="http://schemas.microsoft.com/office/drawing/2015/06/chart">
            <c:ext xmlns:c16="http://schemas.microsoft.com/office/drawing/2014/chart" uri="{C3380CC4-5D6E-409C-BE32-E72D297353CC}">
              <c16:uniqueId val="{00000001-79C7-4E12-AF3F-15768AC22F34}"/>
            </c:ext>
          </c:extLst>
        </c:ser>
        <c:ser>
          <c:idx val="1"/>
          <c:order val="1"/>
          <c:tx>
            <c:strRef>
              <c:f>グラフ1!$B$111</c:f>
              <c:strCache>
                <c:ptCount val="1"/>
                <c:pt idx="0">
                  <c:v>50～250万円未満</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グラフ1!$D$111</c:f>
              <c:numCache>
                <c:formatCode>0.0;[Red]0.0</c:formatCode>
                <c:ptCount val="1"/>
                <c:pt idx="0">
                  <c:v>4.9000000000000004</c:v>
                </c:pt>
              </c:numCache>
            </c:numRef>
          </c:val>
          <c:extLst xmlns:c16r2="http://schemas.microsoft.com/office/drawing/2015/06/chart">
            <c:ext xmlns:c16="http://schemas.microsoft.com/office/drawing/2014/chart" uri="{C3380CC4-5D6E-409C-BE32-E72D297353CC}">
              <c16:uniqueId val="{00000002-79C7-4E12-AF3F-15768AC22F34}"/>
            </c:ext>
          </c:extLst>
        </c:ser>
        <c:ser>
          <c:idx val="2"/>
          <c:order val="2"/>
          <c:tx>
            <c:strRef>
              <c:f>グラフ1!$B$112</c:f>
              <c:strCache>
                <c:ptCount val="1"/>
                <c:pt idx="0">
                  <c:v>250～500万円未満</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グラフ1!$D$112</c:f>
              <c:numCache>
                <c:formatCode>0.0;[Red]0.0</c:formatCode>
                <c:ptCount val="1"/>
                <c:pt idx="0">
                  <c:v>29.2</c:v>
                </c:pt>
              </c:numCache>
            </c:numRef>
          </c:val>
          <c:extLst xmlns:c16r2="http://schemas.microsoft.com/office/drawing/2015/06/chart">
            <c:ext xmlns:c16="http://schemas.microsoft.com/office/drawing/2014/chart" uri="{C3380CC4-5D6E-409C-BE32-E72D297353CC}">
              <c16:uniqueId val="{00000003-79C7-4E12-AF3F-15768AC22F34}"/>
            </c:ext>
          </c:extLst>
        </c:ser>
        <c:ser>
          <c:idx val="3"/>
          <c:order val="3"/>
          <c:tx>
            <c:strRef>
              <c:f>グラフ1!$B$113</c:f>
              <c:strCache>
                <c:ptCount val="1"/>
                <c:pt idx="0">
                  <c:v>500～750万円未満</c:v>
                </c:pt>
              </c:strCache>
            </c:strRef>
          </c:tx>
          <c:spPr>
            <a:pattFill prst="dotGrid">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グラフ1!$D$113</c:f>
              <c:numCache>
                <c:formatCode>0.0;[Red]0.0</c:formatCode>
                <c:ptCount val="1"/>
                <c:pt idx="0">
                  <c:v>37.700000000000003</c:v>
                </c:pt>
              </c:numCache>
            </c:numRef>
          </c:val>
          <c:extLst xmlns:c16r2="http://schemas.microsoft.com/office/drawing/2015/06/chart">
            <c:ext xmlns:c16="http://schemas.microsoft.com/office/drawing/2014/chart" uri="{C3380CC4-5D6E-409C-BE32-E72D297353CC}">
              <c16:uniqueId val="{00000004-79C7-4E12-AF3F-15768AC22F34}"/>
            </c:ext>
          </c:extLst>
        </c:ser>
        <c:ser>
          <c:idx val="4"/>
          <c:order val="4"/>
          <c:tx>
            <c:strRef>
              <c:f>グラフ1!$B$114</c:f>
              <c:strCache>
                <c:ptCount val="1"/>
                <c:pt idx="0">
                  <c:v>750～1,000万円未満</c:v>
                </c:pt>
              </c:strCache>
            </c:strRef>
          </c:tx>
          <c:spPr>
            <a:pattFill prst="smConfetti">
              <a:fgClr>
                <a:schemeClr val="accent2">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グラフ1!$D$114</c:f>
              <c:numCache>
                <c:formatCode>0.0;[Red]0.0</c:formatCode>
                <c:ptCount val="1"/>
                <c:pt idx="0">
                  <c:v>16.3</c:v>
                </c:pt>
              </c:numCache>
            </c:numRef>
          </c:val>
          <c:extLst xmlns:c16r2="http://schemas.microsoft.com/office/drawing/2015/06/chart">
            <c:ext xmlns:c16="http://schemas.microsoft.com/office/drawing/2014/chart" uri="{C3380CC4-5D6E-409C-BE32-E72D297353CC}">
              <c16:uniqueId val="{00000005-79C7-4E12-AF3F-15768AC22F34}"/>
            </c:ext>
          </c:extLst>
        </c:ser>
        <c:ser>
          <c:idx val="5"/>
          <c:order val="5"/>
          <c:tx>
            <c:strRef>
              <c:f>グラフ1!$B$115</c:f>
              <c:strCache>
                <c:ptCount val="1"/>
                <c:pt idx="0">
                  <c:v>1,000～1,500万円未満</c:v>
                </c:pt>
              </c:strCache>
            </c:strRef>
          </c:tx>
          <c:spPr>
            <a:pattFill prst="dashHorz">
              <a:fgClr>
                <a:schemeClr val="accent6">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グラフ1!$D$115</c:f>
              <c:numCache>
                <c:formatCode>0.0;[Red]0.0</c:formatCode>
                <c:ptCount val="1"/>
                <c:pt idx="0">
                  <c:v>6.2</c:v>
                </c:pt>
              </c:numCache>
            </c:numRef>
          </c:val>
          <c:extLst xmlns:c16r2="http://schemas.microsoft.com/office/drawing/2015/06/chart">
            <c:ext xmlns:c16="http://schemas.microsoft.com/office/drawing/2014/chart" uri="{C3380CC4-5D6E-409C-BE32-E72D297353CC}">
              <c16:uniqueId val="{00000006-79C7-4E12-AF3F-15768AC22F34}"/>
            </c:ext>
          </c:extLst>
        </c:ser>
        <c:ser>
          <c:idx val="6"/>
          <c:order val="6"/>
          <c:tx>
            <c:strRef>
              <c:f>グラフ1!$B$116</c:f>
              <c:strCache>
                <c:ptCount val="1"/>
                <c:pt idx="0">
                  <c:v>1,500～2,000万円未満</c:v>
                </c:pt>
              </c:strCache>
            </c:strRef>
          </c:tx>
          <c:spPr>
            <a:pattFill prst="pct40">
              <a:fgClr>
                <a:schemeClr val="accent1">
                  <a:lumMod val="75000"/>
                </a:schemeClr>
              </a:fgClr>
              <a:bgClr>
                <a:schemeClr val="bg1"/>
              </a:bgClr>
            </a:pattFill>
            <a:ln w="12700">
              <a:solidFill>
                <a:schemeClr val="tx1"/>
              </a:solidFill>
            </a:ln>
            <a:effectLst/>
          </c:spPr>
          <c:invertIfNegative val="0"/>
          <c:dLbls>
            <c:dLbl>
              <c:idx val="0"/>
              <c:layout>
                <c:manualLayout>
                  <c:x val="-2.4509803921568627E-2"/>
                  <c:y val="-0.1172839506172839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C7-4E12-AF3F-15768AC22F34}"/>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グラフ1!$D$116</c:f>
              <c:numCache>
                <c:formatCode>0.0;[Red]0.0</c:formatCode>
                <c:ptCount val="1"/>
                <c:pt idx="0">
                  <c:v>0.6</c:v>
                </c:pt>
              </c:numCache>
            </c:numRef>
          </c:val>
          <c:extLst xmlns:c16r2="http://schemas.microsoft.com/office/drawing/2015/06/chart">
            <c:ext xmlns:c16="http://schemas.microsoft.com/office/drawing/2014/chart" uri="{C3380CC4-5D6E-409C-BE32-E72D297353CC}">
              <c16:uniqueId val="{00000008-79C7-4E12-AF3F-15768AC22F34}"/>
            </c:ext>
          </c:extLst>
        </c:ser>
        <c:ser>
          <c:idx val="7"/>
          <c:order val="7"/>
          <c:tx>
            <c:strRef>
              <c:f>グラフ1!$B$117</c:f>
              <c:strCache>
                <c:ptCount val="1"/>
                <c:pt idx="0">
                  <c:v>2,000万円以上</c:v>
                </c:pt>
              </c:strCache>
            </c:strRef>
          </c:tx>
          <c:spPr>
            <a:pattFill prst="pct30">
              <a:fgClr>
                <a:schemeClr val="accent4">
                  <a:lumMod val="75000"/>
                </a:schemeClr>
              </a:fgClr>
              <a:bgClr>
                <a:schemeClr val="bg1"/>
              </a:bgClr>
            </a:pattFill>
            <a:ln w="12700">
              <a:solidFill>
                <a:schemeClr val="tx1"/>
              </a:solidFill>
            </a:ln>
            <a:effectLst/>
          </c:spPr>
          <c:invertIfNegative val="0"/>
          <c:dLbls>
            <c:dLbl>
              <c:idx val="0"/>
              <c:layout>
                <c:manualLayout>
                  <c:x val="1.7156862745098041E-2"/>
                  <c:y val="-0.1172839506172839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C7-4E12-AF3F-15768AC22F34}"/>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グラフ1!$D$117</c:f>
              <c:numCache>
                <c:formatCode>0.0;[Red]0.0</c:formatCode>
                <c:ptCount val="1"/>
                <c:pt idx="0">
                  <c:v>0.6</c:v>
                </c:pt>
              </c:numCache>
            </c:numRef>
          </c:val>
          <c:extLst xmlns:c16r2="http://schemas.microsoft.com/office/drawing/2015/06/chart">
            <c:ext xmlns:c16="http://schemas.microsoft.com/office/drawing/2014/chart" uri="{C3380CC4-5D6E-409C-BE32-E72D297353CC}">
              <c16:uniqueId val="{0000000A-79C7-4E12-AF3F-15768AC22F34}"/>
            </c:ext>
          </c:extLst>
        </c:ser>
        <c:ser>
          <c:idx val="8"/>
          <c:order val="8"/>
          <c:tx>
            <c:strRef>
              <c:f>グラフ1!$B$118</c:f>
              <c:strCache>
                <c:ptCount val="1"/>
                <c:pt idx="0">
                  <c:v>無回答</c:v>
                </c:pt>
              </c:strCache>
            </c:strRef>
          </c:tx>
          <c:spPr>
            <a:pattFill prst="ltVert">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グラフ1!$D$118</c:f>
              <c:numCache>
                <c:formatCode>0.0;[Red]0.0</c:formatCode>
                <c:ptCount val="1"/>
                <c:pt idx="0">
                  <c:v>3.1</c:v>
                </c:pt>
              </c:numCache>
            </c:numRef>
          </c:val>
          <c:extLst xmlns:c16r2="http://schemas.microsoft.com/office/drawing/2015/06/chart">
            <c:ext xmlns:c16="http://schemas.microsoft.com/office/drawing/2014/chart" uri="{C3380CC4-5D6E-409C-BE32-E72D297353CC}">
              <c16:uniqueId val="{0000000B-79C7-4E12-AF3F-15768AC22F34}"/>
            </c:ext>
          </c:extLst>
        </c:ser>
        <c:dLbls>
          <c:dLblPos val="ctr"/>
          <c:showLegendKey val="0"/>
          <c:showVal val="1"/>
          <c:showCatName val="0"/>
          <c:showSerName val="0"/>
          <c:showPercent val="0"/>
          <c:showBubbleSize val="0"/>
        </c:dLbls>
        <c:gapWidth val="100"/>
        <c:overlap val="100"/>
        <c:axId val="595480640"/>
        <c:axId val="595481032"/>
      </c:barChart>
      <c:catAx>
        <c:axId val="595480640"/>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5481032"/>
        <c:crosses val="autoZero"/>
        <c:auto val="1"/>
        <c:lblAlgn val="ctr"/>
        <c:lblOffset val="100"/>
        <c:noMultiLvlLbl val="0"/>
      </c:catAx>
      <c:valAx>
        <c:axId val="595481032"/>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5480640"/>
        <c:crosses val="autoZero"/>
        <c:crossBetween val="between"/>
      </c:valAx>
      <c:spPr>
        <a:noFill/>
        <a:ln w="12700">
          <a:solidFill>
            <a:schemeClr val="tx1"/>
          </a:solidFill>
        </a:ln>
        <a:effectLst/>
      </c:spPr>
    </c:plotArea>
    <c:legend>
      <c:legendPos val="r"/>
      <c:layout>
        <c:manualLayout>
          <c:xMode val="edge"/>
          <c:yMode val="edge"/>
          <c:x val="6.0810810810810814E-2"/>
          <c:y val="0.10850636725964809"/>
          <c:w val="0.87612612612612617"/>
          <c:h val="0.22335812190142901"/>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グラフ1!$H$108</c:f>
          <c:strCache>
            <c:ptCount val="1"/>
            <c:pt idx="0">
              <c:v>(n=514)</c:v>
            </c:pt>
          </c:strCache>
        </c:strRef>
      </c:tx>
      <c:layout>
        <c:manualLayout>
          <c:xMode val="edge"/>
          <c:yMode val="edge"/>
          <c:x val="1.9988295381996174E-3"/>
          <c:y val="0"/>
        </c:manualLayout>
      </c:layout>
      <c:overlay val="0"/>
      <c:txPr>
        <a:bodyPr/>
        <a:lstStyle/>
        <a:p>
          <a:pPr>
            <a:defRPr sz="1000" b="0">
              <a:solidFill>
                <a:schemeClr val="tx1"/>
              </a:solidFill>
            </a:defRPr>
          </a:pPr>
          <a:endParaRPr lang="ja-JP"/>
        </a:p>
      </c:txPr>
    </c:title>
    <c:autoTitleDeleted val="0"/>
    <c:plotArea>
      <c:layout>
        <c:manualLayout>
          <c:layoutTarget val="inner"/>
          <c:xMode val="edge"/>
          <c:yMode val="edge"/>
          <c:x val="8.3791106993978681E-2"/>
          <c:y val="0.42002970023483904"/>
          <c:w val="0.87507519330353978"/>
          <c:h val="0.33571498007193545"/>
        </c:manualLayout>
      </c:layout>
      <c:barChart>
        <c:barDir val="bar"/>
        <c:grouping val="percentStacked"/>
        <c:varyColors val="0"/>
        <c:ser>
          <c:idx val="0"/>
          <c:order val="0"/>
          <c:tx>
            <c:strRef>
              <c:f>グラフ1!$B$126</c:f>
              <c:strCache>
                <c:ptCount val="1"/>
                <c:pt idx="0">
                  <c:v>特に変化なし</c:v>
                </c:pt>
              </c:strCache>
            </c:strRef>
          </c:tx>
          <c:spPr>
            <a:solidFill>
              <a:schemeClr val="accent6"/>
            </a:solid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グラフ1!$D$126</c:f>
              <c:numCache>
                <c:formatCode>0.0;[Red]0.0</c:formatCode>
                <c:ptCount val="1"/>
                <c:pt idx="0">
                  <c:v>47.9</c:v>
                </c:pt>
              </c:numCache>
            </c:numRef>
          </c:val>
          <c:extLst xmlns:c16r2="http://schemas.microsoft.com/office/drawing/2015/06/chart">
            <c:ext xmlns:c16="http://schemas.microsoft.com/office/drawing/2014/chart" uri="{C3380CC4-5D6E-409C-BE32-E72D297353CC}">
              <c16:uniqueId val="{00000000-F939-4F5E-848C-CCAD89422BEF}"/>
            </c:ext>
          </c:extLst>
        </c:ser>
        <c:ser>
          <c:idx val="1"/>
          <c:order val="1"/>
          <c:tx>
            <c:strRef>
              <c:f>グラフ1!$B$127</c:f>
              <c:strCache>
                <c:ptCount val="1"/>
                <c:pt idx="0">
                  <c:v>減少した</c:v>
                </c:pt>
              </c:strCache>
            </c:strRef>
          </c:tx>
          <c:spPr>
            <a:pattFill prst="dkDnDiag">
              <a:fgClr>
                <a:schemeClr val="accent1">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グラフ1!$D$127</c:f>
              <c:numCache>
                <c:formatCode>0.0;[Red]0.0</c:formatCode>
                <c:ptCount val="1"/>
                <c:pt idx="0">
                  <c:v>23.7</c:v>
                </c:pt>
              </c:numCache>
            </c:numRef>
          </c:val>
          <c:extLst xmlns:c16r2="http://schemas.microsoft.com/office/drawing/2015/06/chart">
            <c:ext xmlns:c16="http://schemas.microsoft.com/office/drawing/2014/chart" uri="{C3380CC4-5D6E-409C-BE32-E72D297353CC}">
              <c16:uniqueId val="{00000001-F939-4F5E-848C-CCAD89422BEF}"/>
            </c:ext>
          </c:extLst>
        </c:ser>
        <c:ser>
          <c:idx val="2"/>
          <c:order val="2"/>
          <c:tx>
            <c:strRef>
              <c:f>グラフ1!$B$128</c:f>
              <c:strCache>
                <c:ptCount val="1"/>
                <c:pt idx="0">
                  <c:v>増加した</c:v>
                </c:pt>
              </c:strCache>
            </c:strRef>
          </c:tx>
          <c:spPr>
            <a:pattFill prst="divot">
              <a:fgClr>
                <a:schemeClr val="accent4">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グラフ1!$D$128</c:f>
              <c:numCache>
                <c:formatCode>0.0;[Red]0.0</c:formatCode>
                <c:ptCount val="1"/>
                <c:pt idx="0">
                  <c:v>18.3</c:v>
                </c:pt>
              </c:numCache>
            </c:numRef>
          </c:val>
          <c:extLst xmlns:c16r2="http://schemas.microsoft.com/office/drawing/2015/06/chart">
            <c:ext xmlns:c16="http://schemas.microsoft.com/office/drawing/2014/chart" uri="{C3380CC4-5D6E-409C-BE32-E72D297353CC}">
              <c16:uniqueId val="{00000002-F939-4F5E-848C-CCAD89422BEF}"/>
            </c:ext>
          </c:extLst>
        </c:ser>
        <c:ser>
          <c:idx val="3"/>
          <c:order val="3"/>
          <c:tx>
            <c:strRef>
              <c:f>グラフ1!$B$129</c:f>
              <c:strCache>
                <c:ptCount val="1"/>
                <c:pt idx="0">
                  <c:v>大幅に減少した</c:v>
                </c:pt>
              </c:strCache>
            </c:strRef>
          </c:tx>
          <c:spPr>
            <a:pattFill prst="dotGrid">
              <a:fgClr>
                <a:schemeClr val="accent3">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グラフ1!$D$129</c:f>
              <c:numCache>
                <c:formatCode>0.0;[Red]0.0</c:formatCode>
                <c:ptCount val="1"/>
                <c:pt idx="0">
                  <c:v>6.8</c:v>
                </c:pt>
              </c:numCache>
            </c:numRef>
          </c:val>
          <c:extLst xmlns:c16r2="http://schemas.microsoft.com/office/drawing/2015/06/chart">
            <c:ext xmlns:c16="http://schemas.microsoft.com/office/drawing/2014/chart" uri="{C3380CC4-5D6E-409C-BE32-E72D297353CC}">
              <c16:uniqueId val="{00000003-F939-4F5E-848C-CCAD89422BEF}"/>
            </c:ext>
          </c:extLst>
        </c:ser>
        <c:ser>
          <c:idx val="4"/>
          <c:order val="4"/>
          <c:tx>
            <c:strRef>
              <c:f>グラフ1!$B$130</c:f>
              <c:strCache>
                <c:ptCount val="1"/>
                <c:pt idx="0">
                  <c:v>大幅に増加した</c:v>
                </c:pt>
              </c:strCache>
            </c:strRef>
          </c:tx>
          <c:spPr>
            <a:pattFill prst="smConfetti">
              <a:fgClr>
                <a:schemeClr val="accent2">
                  <a:lumMod val="75000"/>
                </a:schemeClr>
              </a:fgClr>
              <a:bgClr>
                <a:schemeClr val="bg1"/>
              </a:bgClr>
            </a:pattFill>
            <a:ln w="12700">
              <a:solidFill>
                <a:schemeClr val="tx1"/>
              </a:solidFill>
            </a:ln>
            <a:effectLst/>
          </c:spPr>
          <c:invertIfNegative val="0"/>
          <c:dLbls>
            <c:dLbl>
              <c:idx val="0"/>
              <c:layout>
                <c:manualLayout>
                  <c:x val="0"/>
                  <c:y val="-9.259259259259258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939-4F5E-848C-CCAD89422BEF}"/>
                </c:ext>
                <c:ext xmlns:c15="http://schemas.microsoft.com/office/drawing/2012/chart" uri="{CE6537A1-D6FC-4f65-9D91-7224C49458BB}">
                  <c15:layout/>
                </c:ext>
              </c:extLst>
            </c:dLbl>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グラフ1!$D$130</c:f>
              <c:numCache>
                <c:formatCode>0.0;[Red]0.0</c:formatCode>
                <c:ptCount val="1"/>
                <c:pt idx="0">
                  <c:v>1.4</c:v>
                </c:pt>
              </c:numCache>
            </c:numRef>
          </c:val>
          <c:extLst xmlns:c16r2="http://schemas.microsoft.com/office/drawing/2015/06/chart">
            <c:ext xmlns:c16="http://schemas.microsoft.com/office/drawing/2014/chart" uri="{C3380CC4-5D6E-409C-BE32-E72D297353CC}">
              <c16:uniqueId val="{00000005-F939-4F5E-848C-CCAD89422BEF}"/>
            </c:ext>
          </c:extLst>
        </c:ser>
        <c:ser>
          <c:idx val="5"/>
          <c:order val="5"/>
          <c:tx>
            <c:strRef>
              <c:f>グラフ1!$B$131</c:f>
              <c:strCache>
                <c:ptCount val="1"/>
                <c:pt idx="0">
                  <c:v>無回答</c:v>
                </c:pt>
              </c:strCache>
            </c:strRef>
          </c:tx>
          <c:spPr>
            <a:pattFill prst="dashHorz">
              <a:fgClr>
                <a:schemeClr val="accent6">
                  <a:lumMod val="75000"/>
                </a:schemeClr>
              </a:fgClr>
              <a:bgClr>
                <a:schemeClr val="bg1"/>
              </a:bgClr>
            </a:pattFill>
            <a:ln w="12700">
              <a:solidFill>
                <a:schemeClr val="tx1"/>
              </a:solidFill>
            </a:ln>
            <a:effectLst/>
          </c:spPr>
          <c:invertIfNegative val="0"/>
          <c:dLbls>
            <c:spPr>
              <a:solidFill>
                <a:schemeClr val="bg1"/>
              </a:solidFill>
              <a:ln>
                <a:noFill/>
              </a:ln>
              <a:effectLst/>
            </c:spPr>
            <c:txPr>
              <a:bodyPr rot="0" vert="horz" lIns="0" tIns="0" rIns="0" bIns="0"/>
              <a:lstStyle/>
              <a:p>
                <a:pPr>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val>
            <c:numRef>
              <c:f>グラフ1!$D$131</c:f>
              <c:numCache>
                <c:formatCode>0.0;[Red]0.0</c:formatCode>
                <c:ptCount val="1"/>
                <c:pt idx="0">
                  <c:v>1.9</c:v>
                </c:pt>
              </c:numCache>
            </c:numRef>
          </c:val>
          <c:extLst xmlns:c16r2="http://schemas.microsoft.com/office/drawing/2015/06/chart">
            <c:ext xmlns:c16="http://schemas.microsoft.com/office/drawing/2014/chart" uri="{C3380CC4-5D6E-409C-BE32-E72D297353CC}">
              <c16:uniqueId val="{00000006-F939-4F5E-848C-CCAD89422BEF}"/>
            </c:ext>
          </c:extLst>
        </c:ser>
        <c:dLbls>
          <c:dLblPos val="ctr"/>
          <c:showLegendKey val="0"/>
          <c:showVal val="1"/>
          <c:showCatName val="0"/>
          <c:showSerName val="0"/>
          <c:showPercent val="0"/>
          <c:showBubbleSize val="0"/>
        </c:dLbls>
        <c:gapWidth val="100"/>
        <c:overlap val="100"/>
        <c:axId val="596380416"/>
        <c:axId val="596379632"/>
      </c:barChart>
      <c:catAx>
        <c:axId val="596380416"/>
        <c:scaling>
          <c:orientation val="minMax"/>
        </c:scaling>
        <c:delete val="0"/>
        <c:axPos val="l"/>
        <c:numFmt formatCode="General" sourceLinked="1"/>
        <c:majorTickMark val="none"/>
        <c:minorTickMark val="none"/>
        <c:tickLblPos val="none"/>
        <c:spPr>
          <a:noFill/>
          <a:ln w="12700" cap="flat" cmpd="sng" algn="ctr">
            <a:solidFill>
              <a:schemeClr val="tx1"/>
            </a:solidFill>
            <a:round/>
          </a:ln>
          <a:effectLst/>
        </c:spPr>
        <c:txPr>
          <a:bodyPr rot="-60000000" vert="horz"/>
          <a:lstStyle/>
          <a:p>
            <a:pPr>
              <a:defRPr/>
            </a:pPr>
            <a:endParaRPr lang="ja-JP"/>
          </a:p>
        </c:txPr>
        <c:crossAx val="596379632"/>
        <c:crosses val="autoZero"/>
        <c:auto val="1"/>
        <c:lblAlgn val="ctr"/>
        <c:lblOffset val="100"/>
        <c:noMultiLvlLbl val="0"/>
      </c:catAx>
      <c:valAx>
        <c:axId val="596379632"/>
        <c:scaling>
          <c:orientation val="minMax"/>
        </c:scaling>
        <c:delete val="0"/>
        <c:axPos val="b"/>
        <c:numFmt formatCode="0%" sourceLinked="1"/>
        <c:majorTickMark val="none"/>
        <c:minorTickMark val="none"/>
        <c:tickLblPos val="high"/>
        <c:spPr>
          <a:noFill/>
          <a:ln w="12700">
            <a:solidFill>
              <a:schemeClr val="tx1"/>
            </a:solidFill>
          </a:ln>
          <a:effectLst/>
        </c:spPr>
        <c:txPr>
          <a:bodyPr rot="-60000000" vert="horz"/>
          <a:lstStyle/>
          <a:p>
            <a:pPr>
              <a:defRPr/>
            </a:pPr>
            <a:endParaRPr lang="ja-JP"/>
          </a:p>
        </c:txPr>
        <c:crossAx val="596380416"/>
        <c:crosses val="autoZero"/>
        <c:crossBetween val="between"/>
      </c:valAx>
      <c:spPr>
        <a:noFill/>
        <a:ln w="12700">
          <a:solidFill>
            <a:schemeClr val="tx1"/>
          </a:solidFill>
        </a:ln>
        <a:effectLst/>
      </c:spPr>
    </c:plotArea>
    <c:legend>
      <c:legendPos val="r"/>
      <c:layout>
        <c:manualLayout>
          <c:xMode val="edge"/>
          <c:yMode val="edge"/>
          <c:x val="9.0222518141114705E-2"/>
          <c:y val="5.0173228346456704E-2"/>
          <c:w val="0.87612612612612617"/>
          <c:h val="0.22335812190142901"/>
        </c:manualLayout>
      </c:layout>
      <c:overlay val="0"/>
      <c:spPr>
        <a:ln w="12700">
          <a:solidFill>
            <a:schemeClr val="tx1"/>
          </a:solidFill>
        </a:ln>
      </c:spPr>
      <c:txPr>
        <a:bodyPr/>
        <a:lstStyle/>
        <a:p>
          <a:pPr>
            <a:defRPr sz="1500" baseline="16000"/>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Ｐゴシック" panose="020B0600070205080204" pitchFamily="50" charset="-128"/>
          <a:ea typeface="ＭＳ Ｐゴシック" panose="020B0600070205080204" pitchFamily="50" charset="-128"/>
        </a:defRPr>
      </a:pPr>
      <a:endParaRPr lang="ja-JP"/>
    </a:p>
  </c:txPr>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B875-0266-43F1-8FE0-0D6F0A7B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3014</Words>
  <Characters>536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瀧川 和利</dc:creator>
  <cp:lastModifiedBy>瀧川　和利</cp:lastModifiedBy>
  <cp:revision>7</cp:revision>
  <cp:lastPrinted>2024-05-27T01:55:00Z</cp:lastPrinted>
  <dcterms:created xsi:type="dcterms:W3CDTF">2024-04-26T06:09:00Z</dcterms:created>
  <dcterms:modified xsi:type="dcterms:W3CDTF">2024-05-27T01:55:00Z</dcterms:modified>
</cp:coreProperties>
</file>